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909"/>
        <w:gridCol w:w="1422"/>
        <w:gridCol w:w="1479"/>
        <w:gridCol w:w="1622"/>
        <w:gridCol w:w="1065"/>
        <w:gridCol w:w="1863"/>
      </w:tblGrid>
      <w:tr w:rsidR="008A1BBD" w:rsidRPr="00732BFE" w14:paraId="266A7314" w14:textId="77777777" w:rsidTr="00F75BF4">
        <w:trPr>
          <w:trHeight w:val="1106"/>
        </w:trPr>
        <w:tc>
          <w:tcPr>
            <w:tcW w:w="2588" w:type="pct"/>
            <w:gridSpan w:val="4"/>
            <w:tcBorders>
              <w:left w:val="single" w:sz="4" w:space="0" w:color="auto"/>
              <w:bottom w:val="single" w:sz="4" w:space="0" w:color="auto"/>
            </w:tcBorders>
            <w:shd w:val="clear" w:color="auto" w:fill="D9D9D9"/>
          </w:tcPr>
          <w:p w14:paraId="2C469C22" w14:textId="77777777" w:rsidR="008A1BBD" w:rsidRPr="00732BFE" w:rsidRDefault="008A1BBD" w:rsidP="00F75BF4">
            <w:pPr>
              <w:spacing w:after="0"/>
              <w:rPr>
                <w:rFonts w:ascii="Times New Roman" w:hAnsi="Times New Roman"/>
                <w:b/>
                <w:sz w:val="18"/>
                <w:szCs w:val="18"/>
              </w:rPr>
            </w:pPr>
            <w:r w:rsidRPr="00732BFE">
              <w:rPr>
                <w:rFonts w:ascii="Times New Roman" w:hAnsi="Times New Roman"/>
                <w:b/>
                <w:sz w:val="18"/>
                <w:szCs w:val="18"/>
              </w:rPr>
              <w:t>Common Core Learning Standards</w:t>
            </w:r>
          </w:p>
          <w:p w14:paraId="2BE0999F"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List the standard(s) this lesson will target</w:t>
            </w:r>
          </w:p>
          <w:p w14:paraId="6272375C" w14:textId="494DDF66" w:rsidR="008A1BBD" w:rsidRPr="00D2679C" w:rsidRDefault="000F72D1" w:rsidP="000F72D1">
            <w:pPr>
              <w:spacing w:after="0"/>
              <w:rPr>
                <w:rFonts w:ascii="Times New Roman" w:hAnsi="Times New Roman"/>
                <w:b/>
                <w:sz w:val="18"/>
                <w:szCs w:val="18"/>
              </w:rPr>
            </w:pPr>
            <w:r>
              <w:rPr>
                <w:rFonts w:ascii="Times New Roman" w:hAnsi="Times New Roman"/>
                <w:b/>
                <w:sz w:val="18"/>
                <w:szCs w:val="18"/>
              </w:rPr>
              <w:t>Mrs. Patria, Betty &amp; Ruma</w:t>
            </w:r>
            <w:bookmarkStart w:id="0" w:name="_GoBack"/>
            <w:bookmarkEnd w:id="0"/>
          </w:p>
        </w:tc>
        <w:tc>
          <w:tcPr>
            <w:tcW w:w="2412" w:type="pct"/>
            <w:gridSpan w:val="3"/>
            <w:vMerge w:val="restart"/>
            <w:shd w:val="clear" w:color="auto" w:fill="D9D9D9"/>
          </w:tcPr>
          <w:p w14:paraId="52C2B304" w14:textId="77777777" w:rsidR="008A1BBD" w:rsidRPr="00732BFE" w:rsidRDefault="008A1BBD" w:rsidP="00F75BF4">
            <w:pPr>
              <w:spacing w:after="0"/>
              <w:rPr>
                <w:rFonts w:ascii="Times New Roman" w:hAnsi="Times New Roman"/>
                <w:b/>
                <w:sz w:val="18"/>
                <w:szCs w:val="18"/>
              </w:rPr>
            </w:pPr>
            <w:r w:rsidRPr="00732BFE">
              <w:rPr>
                <w:rFonts w:ascii="Times New Roman" w:hAnsi="Times New Roman"/>
                <w:b/>
                <w:sz w:val="18"/>
                <w:szCs w:val="18"/>
              </w:rPr>
              <w:t>Culminating Focus Question</w:t>
            </w:r>
          </w:p>
          <w:p w14:paraId="125A7E31"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 xml:space="preserve">This should be an open-ended question that requires students to think critically about the information and/or ideas contained in a text. </w:t>
            </w:r>
          </w:p>
          <w:p w14:paraId="34A7DA32"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 xml:space="preserve">Your question should be aligned to the objective and the standard(s) you are addressing. It should also align to the key characteristics and big ideas of the text. </w:t>
            </w:r>
          </w:p>
        </w:tc>
      </w:tr>
      <w:tr w:rsidR="008A1BBD" w:rsidRPr="00732BFE" w14:paraId="2BADD793" w14:textId="77777777" w:rsidTr="00F75BF4">
        <w:trPr>
          <w:trHeight w:val="495"/>
        </w:trPr>
        <w:tc>
          <w:tcPr>
            <w:tcW w:w="2588" w:type="pct"/>
            <w:gridSpan w:val="4"/>
            <w:tcBorders>
              <w:top w:val="single" w:sz="4" w:space="0" w:color="auto"/>
              <w:left w:val="single" w:sz="4" w:space="0" w:color="auto"/>
              <w:bottom w:val="single" w:sz="4" w:space="0" w:color="auto"/>
            </w:tcBorders>
            <w:shd w:val="clear" w:color="auto" w:fill="FFFFFF"/>
          </w:tcPr>
          <w:p w14:paraId="5CCD819B" w14:textId="77777777" w:rsidR="008A1BBD" w:rsidRPr="00195438" w:rsidRDefault="008A1BBD" w:rsidP="00F75BF4">
            <w:pPr>
              <w:widowControl w:val="0"/>
              <w:autoSpaceDE w:val="0"/>
              <w:autoSpaceDN w:val="0"/>
              <w:adjustRightInd w:val="0"/>
              <w:spacing w:after="240" w:line="300" w:lineRule="atLeast"/>
              <w:rPr>
                <w:rFonts w:ascii="Times New Roman" w:eastAsiaTheme="minorEastAsia" w:hAnsi="Times New Roman"/>
                <w:sz w:val="20"/>
                <w:szCs w:val="20"/>
                <w:lang w:bidi="ar-SA"/>
              </w:rPr>
            </w:pPr>
            <w:r w:rsidRPr="001434B6">
              <w:rPr>
                <w:rFonts w:ascii="Times New Roman" w:eastAsiaTheme="minorEastAsia" w:hAnsi="Times New Roman"/>
                <w:b/>
                <w:bCs/>
                <w:sz w:val="18"/>
                <w:szCs w:val="18"/>
                <w:lang w:bidi="ar-SA"/>
              </w:rPr>
              <w:t xml:space="preserve">English Language Arts: </w:t>
            </w:r>
            <w:r w:rsidRPr="001434B6">
              <w:rPr>
                <w:rFonts w:ascii="Times New Roman" w:eastAsiaTheme="minorEastAsia" w:hAnsi="Times New Roman"/>
                <w:sz w:val="18"/>
                <w:szCs w:val="18"/>
                <w:lang w:bidi="ar-SA"/>
              </w:rPr>
              <w:t>Language Standards: Conventions of Standard English</w:t>
            </w:r>
            <w:r w:rsidRPr="001434B6">
              <w:rPr>
                <w:rFonts w:ascii="Times New Roman" w:eastAsiaTheme="minorEastAsia" w:hAnsi="Times New Roman"/>
                <w:sz w:val="18"/>
                <w:szCs w:val="18"/>
                <w:lang w:bidi="ar-SA"/>
              </w:rPr>
              <w:br/>
            </w:r>
            <w:r w:rsidRPr="001434B6">
              <w:rPr>
                <w:rFonts w:ascii="Times New Roman" w:eastAsiaTheme="minorEastAsia" w:hAnsi="Times New Roman"/>
                <w:b/>
                <w:sz w:val="18"/>
                <w:szCs w:val="18"/>
                <w:lang w:bidi="ar-SA"/>
              </w:rPr>
              <w:t>SL.2.1</w:t>
            </w:r>
            <w:r w:rsidRPr="001434B6">
              <w:rPr>
                <w:rFonts w:ascii="Times New Roman" w:eastAsiaTheme="minorEastAsia" w:hAnsi="Times New Roman"/>
                <w:sz w:val="18"/>
                <w:szCs w:val="18"/>
                <w:lang w:bidi="ar-SA"/>
              </w:rPr>
              <w:t xml:space="preserve"> Participate in collaborative conversations with diverse partners about topics and texts with peers and adults in small and larger groups. </w:t>
            </w:r>
            <w:r w:rsidRPr="001434B6">
              <w:rPr>
                <w:rFonts w:ascii="Times New Roman" w:eastAsiaTheme="minorEastAsia" w:hAnsi="Times New Roman"/>
                <w:i/>
                <w:iCs/>
                <w:sz w:val="18"/>
                <w:szCs w:val="18"/>
                <w:lang w:bidi="ar-SA"/>
              </w:rPr>
              <w:t xml:space="preserve">Engage effectively in a range of collaborative discussions with diverse partners, building on others’ ideas and expressing their own clearly. </w:t>
            </w:r>
            <w:r w:rsidRPr="001434B6">
              <w:rPr>
                <w:rFonts w:ascii="Times New Roman" w:eastAsiaTheme="minorEastAsia" w:hAnsi="Times New Roman"/>
                <w:b/>
                <w:i/>
                <w:iCs/>
                <w:sz w:val="18"/>
                <w:szCs w:val="18"/>
                <w:lang w:bidi="ar-SA"/>
              </w:rPr>
              <w:t>SL.2.3</w:t>
            </w:r>
            <w:r w:rsidRPr="001434B6">
              <w:rPr>
                <w:rFonts w:ascii="Times New Roman" w:eastAsiaTheme="minorEastAsia" w:hAnsi="Times New Roman"/>
                <w:i/>
                <w:iCs/>
                <w:sz w:val="18"/>
                <w:szCs w:val="18"/>
                <w:lang w:bidi="ar-SA"/>
              </w:rPr>
              <w:t xml:space="preserve"> Ask and answer questions about what a speaker says in order to clarify comprehension, gather additional information or deepen understanding of a topic or issue.</w:t>
            </w:r>
            <w:r w:rsidRPr="001434B6">
              <w:rPr>
                <w:rFonts w:ascii="Times New Roman" w:eastAsiaTheme="minorEastAsia" w:hAnsi="Times New Roman"/>
                <w:sz w:val="18"/>
                <w:szCs w:val="18"/>
                <w:lang w:bidi="ar-SA"/>
              </w:rPr>
              <w:t xml:space="preserve"> </w:t>
            </w:r>
            <w:r w:rsidRPr="00055FAB">
              <w:rPr>
                <w:rFonts w:ascii="Times New Roman" w:eastAsiaTheme="minorEastAsia" w:hAnsi="Times New Roman"/>
                <w:b/>
                <w:bCs/>
                <w:sz w:val="20"/>
                <w:szCs w:val="20"/>
                <w:lang w:bidi="ar-SA"/>
              </w:rPr>
              <w:t>Science Standard</w:t>
            </w:r>
            <w:r w:rsidRPr="00055FAB">
              <w:rPr>
                <w:rFonts w:ascii="Times New Roman" w:eastAsiaTheme="minorEastAsia" w:hAnsi="Times New Roman"/>
                <w:b/>
                <w:sz w:val="20"/>
                <w:szCs w:val="20"/>
                <w:lang w:bidi="ar-SA"/>
              </w:rPr>
              <w:t>: </w:t>
            </w:r>
            <w:r w:rsidRPr="00055FAB">
              <w:rPr>
                <w:rFonts w:ascii="Times" w:eastAsiaTheme="minorEastAsia" w:hAnsi="Times" w:cs="Times"/>
                <w:sz w:val="20"/>
                <w:szCs w:val="20"/>
                <w:lang w:bidi="ar-SA"/>
              </w:rPr>
              <w:t xml:space="preserve"> </w:t>
            </w:r>
            <w:r w:rsidRPr="00055FAB">
              <w:rPr>
                <w:rFonts w:ascii="Times New Roman" w:eastAsiaTheme="minorEastAsia" w:hAnsi="Times New Roman"/>
                <w:b/>
                <w:bCs/>
                <w:sz w:val="20"/>
                <w:szCs w:val="20"/>
                <w:lang w:bidi="ar-SA"/>
              </w:rPr>
              <w:t xml:space="preserve">Environment and Society: </w:t>
            </w:r>
            <w:r w:rsidRPr="00055FAB">
              <w:rPr>
                <w:rFonts w:ascii="Times New Roman" w:eastAsiaTheme="minorEastAsia" w:hAnsi="Times New Roman"/>
                <w:sz w:val="20"/>
                <w:szCs w:val="20"/>
                <w:lang w:bidi="ar-SA"/>
              </w:rPr>
              <w:t>Human/environment interactions—Learners understand that people depend on, change, and are affected by the environment. </w:t>
            </w:r>
          </w:p>
        </w:tc>
        <w:tc>
          <w:tcPr>
            <w:tcW w:w="2412" w:type="pct"/>
            <w:gridSpan w:val="3"/>
            <w:vMerge/>
            <w:shd w:val="clear" w:color="auto" w:fill="D9D9D9"/>
          </w:tcPr>
          <w:p w14:paraId="52F2121D" w14:textId="77777777" w:rsidR="008A1BBD" w:rsidRPr="00732BFE" w:rsidRDefault="008A1BBD" w:rsidP="00F75BF4">
            <w:pPr>
              <w:spacing w:after="0"/>
              <w:rPr>
                <w:rFonts w:ascii="Times New Roman" w:hAnsi="Times New Roman"/>
                <w:b/>
                <w:sz w:val="18"/>
                <w:szCs w:val="18"/>
              </w:rPr>
            </w:pPr>
          </w:p>
        </w:tc>
      </w:tr>
      <w:tr w:rsidR="008A1BBD" w:rsidRPr="00732BFE" w14:paraId="5C12A314" w14:textId="77777777" w:rsidTr="00F75BF4">
        <w:trPr>
          <w:trHeight w:val="314"/>
        </w:trPr>
        <w:tc>
          <w:tcPr>
            <w:tcW w:w="2588" w:type="pct"/>
            <w:gridSpan w:val="4"/>
            <w:tcBorders>
              <w:top w:val="single" w:sz="4" w:space="0" w:color="auto"/>
            </w:tcBorders>
            <w:shd w:val="clear" w:color="auto" w:fill="D9D9D9"/>
          </w:tcPr>
          <w:p w14:paraId="4733F19A" w14:textId="77777777" w:rsidR="008A1BBD" w:rsidRPr="00F45A8F" w:rsidRDefault="008A1BBD" w:rsidP="00F75BF4">
            <w:pPr>
              <w:spacing w:after="0"/>
              <w:rPr>
                <w:rFonts w:ascii="Times New Roman" w:hAnsi="Times New Roman"/>
                <w:b/>
                <w:sz w:val="18"/>
                <w:szCs w:val="18"/>
              </w:rPr>
            </w:pPr>
            <w:r w:rsidRPr="00F45A8F">
              <w:rPr>
                <w:rFonts w:ascii="Times New Roman" w:hAnsi="Times New Roman"/>
                <w:b/>
                <w:sz w:val="18"/>
                <w:szCs w:val="18"/>
              </w:rPr>
              <w:t>Text(s)</w:t>
            </w:r>
          </w:p>
        </w:tc>
        <w:tc>
          <w:tcPr>
            <w:tcW w:w="2412" w:type="pct"/>
            <w:gridSpan w:val="3"/>
            <w:vMerge/>
            <w:shd w:val="clear" w:color="auto" w:fill="D9D9D9"/>
          </w:tcPr>
          <w:p w14:paraId="2EC87A90" w14:textId="77777777" w:rsidR="008A1BBD" w:rsidRPr="00732BFE" w:rsidRDefault="008A1BBD" w:rsidP="00F75BF4">
            <w:pPr>
              <w:spacing w:after="0"/>
              <w:rPr>
                <w:rFonts w:ascii="Times New Roman" w:hAnsi="Times New Roman"/>
                <w:b/>
                <w:sz w:val="18"/>
                <w:szCs w:val="18"/>
              </w:rPr>
            </w:pPr>
          </w:p>
        </w:tc>
      </w:tr>
      <w:tr w:rsidR="008A1BBD" w:rsidRPr="00732BFE" w14:paraId="7D24E5AF" w14:textId="77777777" w:rsidTr="00F75BF4">
        <w:trPr>
          <w:trHeight w:val="584"/>
        </w:trPr>
        <w:tc>
          <w:tcPr>
            <w:tcW w:w="2588" w:type="pct"/>
            <w:gridSpan w:val="4"/>
          </w:tcPr>
          <w:p w14:paraId="52071C04" w14:textId="77777777" w:rsidR="008A1BBD" w:rsidRPr="00F45A8F" w:rsidRDefault="008A1BBD" w:rsidP="00F75BF4">
            <w:pPr>
              <w:spacing w:after="0"/>
              <w:rPr>
                <w:rFonts w:ascii="Times New Roman" w:hAnsi="Times New Roman"/>
                <w:sz w:val="18"/>
                <w:szCs w:val="18"/>
              </w:rPr>
            </w:pPr>
            <w:r w:rsidRPr="00F45A8F">
              <w:rPr>
                <w:rFonts w:ascii="Times New Roman" w:hAnsi="Times New Roman"/>
                <w:sz w:val="18"/>
                <w:szCs w:val="18"/>
              </w:rPr>
              <w:t>Science</w:t>
            </w:r>
          </w:p>
        </w:tc>
        <w:tc>
          <w:tcPr>
            <w:tcW w:w="2412" w:type="pct"/>
            <w:gridSpan w:val="3"/>
          </w:tcPr>
          <w:p w14:paraId="75CAB8EA" w14:textId="77777777" w:rsidR="008A1BBD" w:rsidRPr="00732BFE" w:rsidRDefault="008A1BBD" w:rsidP="00F75BF4">
            <w:pPr>
              <w:spacing w:after="0"/>
              <w:rPr>
                <w:rFonts w:ascii="Times New Roman" w:hAnsi="Times New Roman"/>
                <w:sz w:val="18"/>
                <w:szCs w:val="18"/>
              </w:rPr>
            </w:pPr>
            <w:r>
              <w:rPr>
                <w:rFonts w:ascii="Times New Roman" w:hAnsi="Times New Roman"/>
                <w:sz w:val="18"/>
                <w:szCs w:val="18"/>
              </w:rPr>
              <w:t>What are the three r’s of reduce, reuse and recycle? Why is this important to the environment? Why is this important to humans? How do we recycle?</w:t>
            </w:r>
          </w:p>
        </w:tc>
      </w:tr>
      <w:tr w:rsidR="008A1BBD" w:rsidRPr="00732BFE" w14:paraId="2DCA4D55" w14:textId="77777777" w:rsidTr="00F75BF4">
        <w:tc>
          <w:tcPr>
            <w:tcW w:w="2588" w:type="pct"/>
            <w:gridSpan w:val="4"/>
            <w:shd w:val="clear" w:color="auto" w:fill="D9D9D9"/>
          </w:tcPr>
          <w:p w14:paraId="0B8C745F" w14:textId="77777777" w:rsidR="008A1BBD" w:rsidRPr="00F45A8F" w:rsidRDefault="008A1BBD" w:rsidP="00F75BF4">
            <w:pPr>
              <w:spacing w:after="0"/>
              <w:rPr>
                <w:rFonts w:ascii="Times New Roman" w:hAnsi="Times New Roman"/>
                <w:b/>
                <w:sz w:val="18"/>
                <w:szCs w:val="18"/>
              </w:rPr>
            </w:pPr>
            <w:r w:rsidRPr="00F45A8F">
              <w:rPr>
                <w:rFonts w:ascii="Times New Roman" w:hAnsi="Times New Roman"/>
                <w:b/>
                <w:sz w:val="18"/>
                <w:szCs w:val="18"/>
              </w:rPr>
              <w:t>Objective(s)</w:t>
            </w:r>
          </w:p>
          <w:p w14:paraId="2659157D" w14:textId="77777777" w:rsidR="008A1BBD" w:rsidRPr="00F45A8F" w:rsidRDefault="008A1BBD" w:rsidP="00F75BF4">
            <w:pPr>
              <w:spacing w:after="0"/>
              <w:rPr>
                <w:rFonts w:ascii="Times New Roman" w:hAnsi="Times New Roman"/>
                <w:sz w:val="18"/>
                <w:szCs w:val="18"/>
              </w:rPr>
            </w:pPr>
            <w:r w:rsidRPr="00F45A8F">
              <w:rPr>
                <w:rFonts w:ascii="Times New Roman" w:hAnsi="Times New Roman"/>
                <w:sz w:val="18"/>
                <w:szCs w:val="18"/>
              </w:rPr>
              <w:t>What will your students are able to do by the end of this lesson?</w:t>
            </w:r>
          </w:p>
        </w:tc>
        <w:tc>
          <w:tcPr>
            <w:tcW w:w="2412" w:type="pct"/>
            <w:gridSpan w:val="3"/>
            <w:shd w:val="clear" w:color="auto" w:fill="D9D9D9"/>
          </w:tcPr>
          <w:p w14:paraId="429A1FFF" w14:textId="77777777" w:rsidR="008A1BBD" w:rsidRPr="00732BFE" w:rsidRDefault="008A1BBD" w:rsidP="00F75BF4">
            <w:pPr>
              <w:spacing w:after="0"/>
              <w:rPr>
                <w:rFonts w:ascii="Times New Roman" w:hAnsi="Times New Roman"/>
                <w:i/>
                <w:sz w:val="18"/>
                <w:szCs w:val="18"/>
              </w:rPr>
            </w:pPr>
            <w:r w:rsidRPr="00732BFE">
              <w:rPr>
                <w:rFonts w:ascii="Times New Roman" w:hAnsi="Times New Roman"/>
                <w:i/>
                <w:sz w:val="18"/>
                <w:szCs w:val="18"/>
              </w:rPr>
              <w:t xml:space="preserve"> </w:t>
            </w:r>
          </w:p>
        </w:tc>
      </w:tr>
      <w:tr w:rsidR="008A1BBD" w:rsidRPr="00B71ABB" w14:paraId="66D38F0A" w14:textId="77777777" w:rsidTr="00F75BF4">
        <w:tc>
          <w:tcPr>
            <w:tcW w:w="2588" w:type="pct"/>
            <w:gridSpan w:val="4"/>
          </w:tcPr>
          <w:p w14:paraId="45058B99" w14:textId="77777777" w:rsidR="008A1BBD" w:rsidRDefault="008A1BBD" w:rsidP="008A1BBD">
            <w:pPr>
              <w:pStyle w:val="NormalWeb"/>
              <w:rPr>
                <w:rFonts w:ascii="Times New Roman" w:hAnsi="Times New Roman"/>
              </w:rPr>
            </w:pPr>
            <w:proofErr w:type="spellStart"/>
            <w:r w:rsidRPr="000F6F63">
              <w:rPr>
                <w:rFonts w:ascii="Times New Roman" w:hAnsi="Times New Roman"/>
              </w:rPr>
              <w:t>SWBAT</w:t>
            </w:r>
            <w:proofErr w:type="spellEnd"/>
            <w:r w:rsidRPr="000F6F63">
              <w:rPr>
                <w:rFonts w:ascii="Times New Roman" w:hAnsi="Times New Roman"/>
              </w:rPr>
              <w:t xml:space="preserve"> </w:t>
            </w:r>
            <w:r>
              <w:rPr>
                <w:rFonts w:ascii="Times New Roman" w:hAnsi="Times New Roman"/>
              </w:rPr>
              <w:t>identify and sort recyclables</w:t>
            </w:r>
          </w:p>
          <w:p w14:paraId="00C93EA2" w14:textId="77777777" w:rsidR="008A1BBD" w:rsidRPr="00F45A8F" w:rsidRDefault="008A1BBD" w:rsidP="008A1BBD">
            <w:pPr>
              <w:pStyle w:val="NormalWeb"/>
              <w:rPr>
                <w:rFonts w:ascii="Times New Roman" w:hAnsi="Times New Roman"/>
                <w:sz w:val="18"/>
                <w:szCs w:val="18"/>
              </w:rPr>
            </w:pPr>
            <w:proofErr w:type="spellStart"/>
            <w:r>
              <w:rPr>
                <w:rFonts w:ascii="Times New Roman" w:hAnsi="Times New Roman"/>
              </w:rPr>
              <w:t>SWBAT</w:t>
            </w:r>
            <w:proofErr w:type="spellEnd"/>
            <w:r>
              <w:rPr>
                <w:rFonts w:ascii="Times New Roman" w:hAnsi="Times New Roman"/>
              </w:rPr>
              <w:t xml:space="preserve"> to identify trash </w:t>
            </w:r>
            <w:proofErr w:type="spellStart"/>
            <w:r>
              <w:rPr>
                <w:rFonts w:ascii="Times New Roman" w:hAnsi="Times New Roman"/>
              </w:rPr>
              <w:t>vs</w:t>
            </w:r>
            <w:proofErr w:type="spellEnd"/>
            <w:r>
              <w:rPr>
                <w:rFonts w:ascii="Times New Roman" w:hAnsi="Times New Roman"/>
              </w:rPr>
              <w:t xml:space="preserve"> recyclables</w:t>
            </w:r>
          </w:p>
        </w:tc>
        <w:tc>
          <w:tcPr>
            <w:tcW w:w="2412" w:type="pct"/>
            <w:gridSpan w:val="3"/>
          </w:tcPr>
          <w:p w14:paraId="43747C5B" w14:textId="77777777" w:rsidR="008A1BBD" w:rsidRPr="00B71ABB" w:rsidRDefault="008A1BBD" w:rsidP="008A1BBD">
            <w:pPr>
              <w:spacing w:before="100" w:beforeAutospacing="1" w:after="100" w:afterAutospacing="1"/>
              <w:rPr>
                <w:rFonts w:ascii="TimesNewRoman" w:eastAsiaTheme="minorEastAsia" w:hAnsi="TimesNewRoman" w:hint="eastAsia"/>
                <w:lang w:bidi="ar-SA"/>
              </w:rPr>
            </w:pPr>
          </w:p>
        </w:tc>
      </w:tr>
      <w:tr w:rsidR="008A1BBD" w:rsidRPr="00732BFE" w14:paraId="00F0BFB9" w14:textId="77777777" w:rsidTr="00F75BF4">
        <w:trPr>
          <w:trHeight w:val="151"/>
        </w:trPr>
        <w:tc>
          <w:tcPr>
            <w:tcW w:w="1803" w:type="pct"/>
            <w:gridSpan w:val="3"/>
          </w:tcPr>
          <w:p w14:paraId="5D237216" w14:textId="77777777" w:rsidR="008A1BBD" w:rsidRPr="00F45A8F" w:rsidRDefault="008A1BBD" w:rsidP="00F75BF4">
            <w:pPr>
              <w:spacing w:after="0"/>
              <w:jc w:val="center"/>
              <w:rPr>
                <w:rFonts w:ascii="Times New Roman" w:hAnsi="Times New Roman"/>
                <w:b/>
                <w:sz w:val="18"/>
                <w:szCs w:val="18"/>
              </w:rPr>
            </w:pPr>
            <w:r w:rsidRPr="00F45A8F">
              <w:rPr>
                <w:rFonts w:ascii="Times New Roman" w:hAnsi="Times New Roman"/>
                <w:b/>
                <w:sz w:val="18"/>
                <w:szCs w:val="18"/>
              </w:rPr>
              <w:t>Entry Routine:</w:t>
            </w:r>
          </w:p>
          <w:p w14:paraId="33DC8EB5" w14:textId="77777777" w:rsidR="008A1BBD" w:rsidRPr="00F45A8F" w:rsidRDefault="008A1BBD" w:rsidP="00F75BF4">
            <w:pPr>
              <w:spacing w:after="0"/>
              <w:jc w:val="center"/>
              <w:rPr>
                <w:rFonts w:ascii="Times New Roman" w:hAnsi="Times New Roman"/>
                <w:b/>
                <w:sz w:val="18"/>
                <w:szCs w:val="18"/>
              </w:rPr>
            </w:pPr>
            <w:r w:rsidRPr="00F45A8F">
              <w:rPr>
                <w:rFonts w:ascii="Times New Roman" w:hAnsi="Times New Roman"/>
                <w:b/>
                <w:sz w:val="18"/>
                <w:szCs w:val="18"/>
              </w:rPr>
              <w:t>I do</w:t>
            </w:r>
          </w:p>
        </w:tc>
        <w:tc>
          <w:tcPr>
            <w:tcW w:w="1644" w:type="pct"/>
            <w:gridSpan w:val="2"/>
          </w:tcPr>
          <w:p w14:paraId="2F5B91FE" w14:textId="77777777" w:rsidR="008A1BBD" w:rsidRPr="00F45A8F" w:rsidRDefault="008A1BBD" w:rsidP="00F75BF4">
            <w:pPr>
              <w:spacing w:after="0"/>
              <w:jc w:val="center"/>
              <w:rPr>
                <w:rFonts w:ascii="Times New Roman" w:hAnsi="Times New Roman"/>
                <w:b/>
                <w:sz w:val="18"/>
                <w:szCs w:val="18"/>
              </w:rPr>
            </w:pPr>
            <w:r w:rsidRPr="00F45A8F">
              <w:rPr>
                <w:rFonts w:ascii="Times New Roman" w:hAnsi="Times New Roman"/>
                <w:b/>
                <w:sz w:val="18"/>
                <w:szCs w:val="18"/>
              </w:rPr>
              <w:t>Students do</w:t>
            </w:r>
          </w:p>
        </w:tc>
        <w:tc>
          <w:tcPr>
            <w:tcW w:w="1553" w:type="pct"/>
            <w:gridSpan w:val="2"/>
          </w:tcPr>
          <w:p w14:paraId="66FC87C0" w14:textId="77777777" w:rsidR="008A1BBD" w:rsidRPr="00732BFE" w:rsidRDefault="008A1BBD" w:rsidP="00F75BF4">
            <w:pPr>
              <w:spacing w:after="0"/>
              <w:jc w:val="center"/>
              <w:rPr>
                <w:rFonts w:ascii="Times New Roman" w:hAnsi="Times New Roman"/>
                <w:b/>
                <w:sz w:val="18"/>
                <w:szCs w:val="18"/>
              </w:rPr>
            </w:pPr>
            <w:r w:rsidRPr="00732BFE">
              <w:rPr>
                <w:rFonts w:ascii="Times New Roman" w:hAnsi="Times New Roman"/>
                <w:b/>
                <w:sz w:val="18"/>
                <w:szCs w:val="18"/>
              </w:rPr>
              <w:t>Para(s) do</w:t>
            </w:r>
          </w:p>
        </w:tc>
      </w:tr>
      <w:tr w:rsidR="008A1BBD" w:rsidRPr="00732BFE" w14:paraId="6FCB2233" w14:textId="77777777" w:rsidTr="00F75BF4">
        <w:trPr>
          <w:trHeight w:val="1880"/>
        </w:trPr>
        <w:tc>
          <w:tcPr>
            <w:tcW w:w="1803" w:type="pct"/>
            <w:gridSpan w:val="3"/>
          </w:tcPr>
          <w:p w14:paraId="2EF7D00F" w14:textId="77777777" w:rsidR="008A1BBD" w:rsidRPr="00F45A8F" w:rsidRDefault="008A1BBD" w:rsidP="00F75BF4">
            <w:pPr>
              <w:spacing w:after="0"/>
              <w:rPr>
                <w:rFonts w:ascii="Times New Roman" w:hAnsi="Times New Roman"/>
                <w:sz w:val="18"/>
                <w:szCs w:val="18"/>
              </w:rPr>
            </w:pPr>
            <w:r w:rsidRPr="00F45A8F">
              <w:rPr>
                <w:rFonts w:ascii="Times New Roman" w:hAnsi="Times New Roman"/>
                <w:sz w:val="18"/>
                <w:szCs w:val="18"/>
              </w:rPr>
              <w:t>1) How are we feeling?</w:t>
            </w:r>
          </w:p>
        </w:tc>
        <w:tc>
          <w:tcPr>
            <w:tcW w:w="1644" w:type="pct"/>
            <w:gridSpan w:val="2"/>
          </w:tcPr>
          <w:p w14:paraId="73F59D99" w14:textId="77777777" w:rsidR="008A1BBD" w:rsidRPr="00F45A8F" w:rsidRDefault="008A1BBD" w:rsidP="00F75BF4">
            <w:pPr>
              <w:numPr>
                <w:ilvl w:val="0"/>
                <w:numId w:val="2"/>
              </w:numPr>
              <w:spacing w:after="0"/>
              <w:rPr>
                <w:rFonts w:ascii="Times New Roman" w:hAnsi="Times New Roman"/>
                <w:sz w:val="18"/>
                <w:szCs w:val="18"/>
              </w:rPr>
            </w:pPr>
            <w:r w:rsidRPr="00F45A8F">
              <w:rPr>
                <w:rFonts w:ascii="Times New Roman" w:hAnsi="Times New Roman"/>
                <w:sz w:val="18"/>
                <w:szCs w:val="18"/>
              </w:rPr>
              <w:t>Students have eyes on teachers</w:t>
            </w:r>
          </w:p>
          <w:p w14:paraId="30ABED3B" w14:textId="77777777" w:rsidR="008A1BBD" w:rsidRPr="00F45A8F" w:rsidRDefault="008A1BBD" w:rsidP="00F75BF4">
            <w:pPr>
              <w:numPr>
                <w:ilvl w:val="0"/>
                <w:numId w:val="2"/>
              </w:numPr>
              <w:spacing w:after="0"/>
              <w:rPr>
                <w:rFonts w:ascii="Times New Roman" w:hAnsi="Times New Roman"/>
                <w:sz w:val="18"/>
                <w:szCs w:val="18"/>
              </w:rPr>
            </w:pPr>
            <w:r w:rsidRPr="00F45A8F">
              <w:rPr>
                <w:rFonts w:ascii="Times New Roman" w:hAnsi="Times New Roman"/>
                <w:sz w:val="18"/>
                <w:szCs w:val="18"/>
              </w:rPr>
              <w:t>Students raise their hands and identify class rules/procedures.</w:t>
            </w:r>
          </w:p>
          <w:p w14:paraId="4EB8CF38" w14:textId="77777777" w:rsidR="008A1BBD" w:rsidRPr="00F45A8F" w:rsidRDefault="008A1BBD" w:rsidP="00F75BF4">
            <w:pPr>
              <w:numPr>
                <w:ilvl w:val="0"/>
                <w:numId w:val="2"/>
              </w:numPr>
              <w:spacing w:after="0"/>
              <w:rPr>
                <w:rFonts w:ascii="Times New Roman" w:hAnsi="Times New Roman"/>
                <w:sz w:val="18"/>
                <w:szCs w:val="18"/>
              </w:rPr>
            </w:pPr>
            <w:r w:rsidRPr="00F45A8F">
              <w:rPr>
                <w:rFonts w:ascii="Times New Roman" w:hAnsi="Times New Roman"/>
                <w:sz w:val="18"/>
                <w:szCs w:val="18"/>
              </w:rPr>
              <w:t>Students practice class rules and procedures teachers</w:t>
            </w:r>
          </w:p>
        </w:tc>
        <w:tc>
          <w:tcPr>
            <w:tcW w:w="1553" w:type="pct"/>
            <w:gridSpan w:val="2"/>
          </w:tcPr>
          <w:p w14:paraId="22F26891" w14:textId="77777777" w:rsidR="008A1BBD" w:rsidRPr="00732BFE" w:rsidRDefault="008A1BBD" w:rsidP="00F75BF4">
            <w:pPr>
              <w:numPr>
                <w:ilvl w:val="0"/>
                <w:numId w:val="2"/>
              </w:numPr>
              <w:spacing w:after="0"/>
              <w:rPr>
                <w:rFonts w:ascii="Times New Roman" w:hAnsi="Times New Roman"/>
                <w:sz w:val="18"/>
                <w:szCs w:val="18"/>
              </w:rPr>
            </w:pPr>
            <w:r w:rsidRPr="00732BFE">
              <w:rPr>
                <w:rFonts w:ascii="Times New Roman" w:hAnsi="Times New Roman"/>
                <w:sz w:val="18"/>
                <w:szCs w:val="18"/>
              </w:rPr>
              <w:t xml:space="preserve"> </w:t>
            </w: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are circulating the room, observing students</w:t>
            </w:r>
          </w:p>
          <w:p w14:paraId="48A2589E" w14:textId="77777777" w:rsidR="008A1BBD" w:rsidRPr="00732BFE" w:rsidRDefault="008A1BBD" w:rsidP="00F75BF4">
            <w:pPr>
              <w:numPr>
                <w:ilvl w:val="0"/>
                <w:numId w:val="2"/>
              </w:num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prompt students to raise hands as needed, and wait to be called on before answering questions.</w:t>
            </w:r>
          </w:p>
          <w:p w14:paraId="172E8C5A" w14:textId="77777777" w:rsidR="008A1BBD" w:rsidRPr="00732BFE" w:rsidRDefault="008A1BBD" w:rsidP="00F75BF4">
            <w:pPr>
              <w:numPr>
                <w:ilvl w:val="0"/>
                <w:numId w:val="2"/>
              </w:num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are addressing student needs quickly, so they are working quietly</w:t>
            </w:r>
          </w:p>
        </w:tc>
      </w:tr>
      <w:tr w:rsidR="008A1BBD" w:rsidRPr="00732BFE" w14:paraId="109F603C" w14:textId="77777777" w:rsidTr="00F75BF4">
        <w:trPr>
          <w:trHeight w:val="322"/>
        </w:trPr>
        <w:tc>
          <w:tcPr>
            <w:tcW w:w="1803" w:type="pct"/>
            <w:gridSpan w:val="3"/>
          </w:tcPr>
          <w:p w14:paraId="5EEBDFA2" w14:textId="77777777" w:rsidR="008A1BBD" w:rsidRPr="00F45A8F" w:rsidRDefault="008A1BBD" w:rsidP="00F75BF4">
            <w:pPr>
              <w:spacing w:after="0"/>
              <w:jc w:val="center"/>
              <w:rPr>
                <w:rFonts w:ascii="Times New Roman" w:hAnsi="Times New Roman"/>
                <w:b/>
                <w:sz w:val="18"/>
                <w:szCs w:val="18"/>
              </w:rPr>
            </w:pPr>
            <w:r w:rsidRPr="00F45A8F">
              <w:rPr>
                <w:rFonts w:ascii="Times New Roman" w:hAnsi="Times New Roman"/>
                <w:b/>
                <w:sz w:val="18"/>
                <w:szCs w:val="18"/>
              </w:rPr>
              <w:t xml:space="preserve">Engage: </w:t>
            </w:r>
          </w:p>
          <w:p w14:paraId="19EF3347" w14:textId="77777777" w:rsidR="008A1BBD" w:rsidRPr="00F45A8F" w:rsidRDefault="008A1BBD" w:rsidP="00F75BF4">
            <w:pPr>
              <w:spacing w:after="0"/>
              <w:jc w:val="center"/>
              <w:rPr>
                <w:rFonts w:ascii="Times New Roman" w:hAnsi="Times New Roman"/>
                <w:b/>
                <w:sz w:val="18"/>
                <w:szCs w:val="18"/>
              </w:rPr>
            </w:pPr>
            <w:r w:rsidRPr="00F45A8F">
              <w:rPr>
                <w:rFonts w:ascii="Times New Roman" w:hAnsi="Times New Roman"/>
                <w:b/>
                <w:sz w:val="18"/>
                <w:szCs w:val="18"/>
              </w:rPr>
              <w:t>I do</w:t>
            </w:r>
          </w:p>
        </w:tc>
        <w:tc>
          <w:tcPr>
            <w:tcW w:w="1644" w:type="pct"/>
            <w:gridSpan w:val="2"/>
          </w:tcPr>
          <w:p w14:paraId="088EF414" w14:textId="77777777" w:rsidR="008A1BBD" w:rsidRPr="00F45A8F" w:rsidRDefault="008A1BBD" w:rsidP="00F75BF4">
            <w:pPr>
              <w:spacing w:after="0"/>
              <w:jc w:val="center"/>
              <w:rPr>
                <w:rFonts w:ascii="Times New Roman" w:hAnsi="Times New Roman"/>
                <w:b/>
                <w:sz w:val="18"/>
                <w:szCs w:val="18"/>
              </w:rPr>
            </w:pPr>
            <w:r w:rsidRPr="00F45A8F">
              <w:rPr>
                <w:rFonts w:ascii="Times New Roman" w:hAnsi="Times New Roman"/>
                <w:b/>
                <w:sz w:val="18"/>
                <w:szCs w:val="18"/>
              </w:rPr>
              <w:t>Students do</w:t>
            </w:r>
          </w:p>
        </w:tc>
        <w:tc>
          <w:tcPr>
            <w:tcW w:w="1553" w:type="pct"/>
            <w:gridSpan w:val="2"/>
          </w:tcPr>
          <w:p w14:paraId="6F36491A" w14:textId="77777777" w:rsidR="008A1BBD" w:rsidRPr="00732BFE" w:rsidRDefault="008A1BBD" w:rsidP="00F75BF4">
            <w:pPr>
              <w:spacing w:after="0"/>
              <w:jc w:val="center"/>
              <w:rPr>
                <w:rFonts w:ascii="Times New Roman" w:hAnsi="Times New Roman"/>
                <w:b/>
                <w:sz w:val="18"/>
                <w:szCs w:val="18"/>
              </w:rPr>
            </w:pPr>
            <w:r w:rsidRPr="00732BFE">
              <w:rPr>
                <w:rFonts w:ascii="Times New Roman" w:hAnsi="Times New Roman"/>
                <w:b/>
                <w:sz w:val="18"/>
                <w:szCs w:val="18"/>
              </w:rPr>
              <w:t>Para(s) do</w:t>
            </w:r>
          </w:p>
        </w:tc>
      </w:tr>
      <w:tr w:rsidR="008A1BBD" w:rsidRPr="00732BFE" w14:paraId="6C498B26" w14:textId="77777777" w:rsidTr="00F75BF4">
        <w:trPr>
          <w:trHeight w:val="1700"/>
        </w:trPr>
        <w:tc>
          <w:tcPr>
            <w:tcW w:w="1803" w:type="pct"/>
            <w:gridSpan w:val="3"/>
          </w:tcPr>
          <w:p w14:paraId="4D3BA5F4" w14:textId="77777777" w:rsidR="008A1BBD" w:rsidRPr="00DA01C0" w:rsidRDefault="008A1BBD" w:rsidP="008A1BBD">
            <w:pPr>
              <w:numPr>
                <w:ilvl w:val="0"/>
                <w:numId w:val="1"/>
              </w:numPr>
              <w:spacing w:before="100" w:beforeAutospacing="1" w:after="100" w:afterAutospacing="1"/>
              <w:rPr>
                <w:rFonts w:ascii="TimesNewRoman" w:eastAsiaTheme="minorEastAsia" w:hAnsi="TimesNewRoman" w:hint="eastAsia"/>
                <w:highlight w:val="yellow"/>
                <w:lang w:bidi="ar-SA"/>
              </w:rPr>
            </w:pPr>
            <w:r>
              <w:rPr>
                <w:rFonts w:ascii="Times New Roman" w:hAnsi="Times New Roman"/>
                <w:sz w:val="18"/>
                <w:szCs w:val="18"/>
                <w:highlight w:val="yellow"/>
              </w:rPr>
              <w:t>Today we are focusing on one of the three r’s called recycling and review why we should reduce, reuse and recycle.</w:t>
            </w:r>
          </w:p>
          <w:p w14:paraId="045A5869" w14:textId="77777777" w:rsidR="008A1BBD" w:rsidRPr="00B1677F" w:rsidRDefault="008A1BBD" w:rsidP="008A1BBD">
            <w:pPr>
              <w:numPr>
                <w:ilvl w:val="0"/>
                <w:numId w:val="1"/>
              </w:numPr>
              <w:spacing w:before="100" w:beforeAutospacing="1" w:after="100" w:afterAutospacing="1"/>
              <w:rPr>
                <w:rFonts w:ascii="TimesNewRoman" w:eastAsiaTheme="minorEastAsia" w:hAnsi="TimesNewRoman" w:hint="eastAsia"/>
                <w:highlight w:val="yellow"/>
                <w:lang w:bidi="ar-SA"/>
              </w:rPr>
            </w:pPr>
            <w:r>
              <w:rPr>
                <w:rFonts w:ascii="Times New Roman" w:hAnsi="Times New Roman"/>
                <w:sz w:val="18"/>
                <w:szCs w:val="18"/>
                <w:highlight w:val="yellow"/>
              </w:rPr>
              <w:t xml:space="preserve">Go  over </w:t>
            </w:r>
            <w:proofErr w:type="spellStart"/>
            <w:r>
              <w:rPr>
                <w:rFonts w:ascii="Times New Roman" w:hAnsi="Times New Roman"/>
                <w:sz w:val="18"/>
                <w:szCs w:val="18"/>
                <w:highlight w:val="yellow"/>
              </w:rPr>
              <w:t>brainpop</w:t>
            </w:r>
            <w:proofErr w:type="spellEnd"/>
          </w:p>
          <w:p w14:paraId="18FE74A9" w14:textId="77777777" w:rsidR="008A1BBD" w:rsidRPr="001111C1" w:rsidRDefault="008A1BBD" w:rsidP="008A1BBD">
            <w:pPr>
              <w:numPr>
                <w:ilvl w:val="0"/>
                <w:numId w:val="1"/>
              </w:numPr>
              <w:spacing w:before="100" w:beforeAutospacing="1" w:after="100" w:afterAutospacing="1"/>
              <w:rPr>
                <w:rFonts w:ascii="TimesNewRoman" w:eastAsiaTheme="minorEastAsia" w:hAnsi="TimesNewRoman" w:hint="eastAsia"/>
                <w:highlight w:val="yellow"/>
                <w:lang w:bidi="ar-SA"/>
              </w:rPr>
            </w:pPr>
            <w:r>
              <w:rPr>
                <w:rFonts w:ascii="Times New Roman" w:hAnsi="Times New Roman"/>
                <w:sz w:val="18"/>
                <w:szCs w:val="18"/>
                <w:highlight w:val="yellow"/>
              </w:rPr>
              <w:t>We are going to learn what we can recycle and sort recyclables.</w:t>
            </w:r>
          </w:p>
          <w:p w14:paraId="74CE39EE" w14:textId="77777777" w:rsidR="008A1BBD" w:rsidRPr="00F45A8F" w:rsidRDefault="008A1BBD" w:rsidP="008A1BBD">
            <w:pPr>
              <w:spacing w:after="0"/>
              <w:rPr>
                <w:rFonts w:ascii="Times New Roman" w:hAnsi="Times New Roman"/>
                <w:sz w:val="18"/>
                <w:szCs w:val="18"/>
              </w:rPr>
            </w:pPr>
            <w:r>
              <w:rPr>
                <w:rFonts w:ascii="Times New Roman" w:hAnsi="Times New Roman"/>
                <w:sz w:val="18"/>
                <w:szCs w:val="18"/>
                <w:highlight w:val="yellow"/>
              </w:rPr>
              <w:t>We will also practice our recycling song</w:t>
            </w:r>
          </w:p>
        </w:tc>
        <w:tc>
          <w:tcPr>
            <w:tcW w:w="1644" w:type="pct"/>
            <w:gridSpan w:val="2"/>
          </w:tcPr>
          <w:p w14:paraId="269144B1" w14:textId="77777777" w:rsidR="008A1BBD" w:rsidRPr="00F45A8F" w:rsidRDefault="008A1BBD" w:rsidP="00F75BF4">
            <w:pPr>
              <w:numPr>
                <w:ilvl w:val="0"/>
                <w:numId w:val="2"/>
              </w:numPr>
              <w:spacing w:after="0"/>
              <w:rPr>
                <w:rFonts w:ascii="Times New Roman" w:hAnsi="Times New Roman"/>
                <w:sz w:val="18"/>
                <w:szCs w:val="18"/>
              </w:rPr>
            </w:pPr>
            <w:r w:rsidRPr="00F45A8F">
              <w:rPr>
                <w:rFonts w:ascii="Times New Roman" w:hAnsi="Times New Roman"/>
                <w:sz w:val="18"/>
                <w:szCs w:val="18"/>
              </w:rPr>
              <w:t>Students have eyes on teachers</w:t>
            </w:r>
          </w:p>
          <w:p w14:paraId="2E04FD10" w14:textId="77777777" w:rsidR="008A1BBD" w:rsidRPr="00F45A8F" w:rsidRDefault="008A1BBD" w:rsidP="00F75BF4">
            <w:pPr>
              <w:numPr>
                <w:ilvl w:val="0"/>
                <w:numId w:val="2"/>
              </w:numPr>
              <w:spacing w:after="0"/>
              <w:rPr>
                <w:rFonts w:ascii="Times New Roman" w:hAnsi="Times New Roman"/>
                <w:sz w:val="18"/>
                <w:szCs w:val="18"/>
              </w:rPr>
            </w:pPr>
            <w:r w:rsidRPr="00F45A8F">
              <w:rPr>
                <w:rFonts w:ascii="Times New Roman" w:hAnsi="Times New Roman"/>
                <w:sz w:val="18"/>
                <w:szCs w:val="18"/>
              </w:rPr>
              <w:t>Students raise their hands and follow class rules/procedures.</w:t>
            </w:r>
          </w:p>
          <w:p w14:paraId="106D2296" w14:textId="77777777" w:rsidR="008A1BBD" w:rsidRPr="00F45A8F" w:rsidRDefault="008A1BBD" w:rsidP="00F75BF4">
            <w:pPr>
              <w:spacing w:after="0"/>
              <w:ind w:left="360"/>
              <w:rPr>
                <w:rFonts w:ascii="Times New Roman" w:hAnsi="Times New Roman"/>
                <w:sz w:val="18"/>
                <w:szCs w:val="18"/>
              </w:rPr>
            </w:pPr>
          </w:p>
        </w:tc>
        <w:tc>
          <w:tcPr>
            <w:tcW w:w="1553" w:type="pct"/>
            <w:gridSpan w:val="2"/>
          </w:tcPr>
          <w:p w14:paraId="45D48AD1" w14:textId="77777777" w:rsidR="008A1BBD" w:rsidRPr="00732BFE" w:rsidRDefault="008A1BBD" w:rsidP="00F75BF4">
            <w:pPr>
              <w:numPr>
                <w:ilvl w:val="0"/>
                <w:numId w:val="2"/>
              </w:num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are circulating the room, observing students</w:t>
            </w:r>
          </w:p>
          <w:p w14:paraId="05DE41DB" w14:textId="77777777" w:rsidR="008A1BBD" w:rsidRPr="00732BFE" w:rsidRDefault="008A1BBD" w:rsidP="00F75BF4">
            <w:pPr>
              <w:numPr>
                <w:ilvl w:val="0"/>
                <w:numId w:val="2"/>
              </w:num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prompt students to raise hands as needed, and wait to be called on before answering questions.</w:t>
            </w:r>
          </w:p>
          <w:p w14:paraId="3A911E70" w14:textId="77777777" w:rsidR="008A1BBD" w:rsidRPr="00732BFE" w:rsidRDefault="008A1BBD" w:rsidP="00F75BF4">
            <w:pPr>
              <w:numPr>
                <w:ilvl w:val="0"/>
                <w:numId w:val="2"/>
              </w:num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are addressing student needs quickly, so they are working quietly</w:t>
            </w:r>
          </w:p>
        </w:tc>
      </w:tr>
      <w:tr w:rsidR="008A1BBD" w:rsidRPr="00732BFE" w14:paraId="19BBF3EA" w14:textId="77777777" w:rsidTr="00F75BF4">
        <w:trPr>
          <w:trHeight w:val="251"/>
        </w:trPr>
        <w:tc>
          <w:tcPr>
            <w:tcW w:w="1803" w:type="pct"/>
            <w:gridSpan w:val="3"/>
            <w:tcBorders>
              <w:left w:val="single" w:sz="12" w:space="0" w:color="auto"/>
            </w:tcBorders>
          </w:tcPr>
          <w:p w14:paraId="5C6C1030" w14:textId="77777777" w:rsidR="008A1BBD" w:rsidRPr="00F45A8F" w:rsidRDefault="008A1BBD" w:rsidP="00F75BF4">
            <w:pPr>
              <w:spacing w:after="0"/>
              <w:jc w:val="center"/>
              <w:rPr>
                <w:rFonts w:ascii="Times New Roman" w:hAnsi="Times New Roman"/>
                <w:b/>
                <w:sz w:val="18"/>
                <w:szCs w:val="18"/>
              </w:rPr>
            </w:pPr>
            <w:r w:rsidRPr="00F45A8F">
              <w:rPr>
                <w:rFonts w:ascii="Times New Roman" w:hAnsi="Times New Roman"/>
                <w:b/>
                <w:sz w:val="18"/>
                <w:szCs w:val="18"/>
              </w:rPr>
              <w:t>Introduction:</w:t>
            </w:r>
          </w:p>
          <w:p w14:paraId="38B5E41E" w14:textId="77777777" w:rsidR="008A1BBD" w:rsidRPr="00F45A8F" w:rsidRDefault="008A1BBD" w:rsidP="00F75BF4">
            <w:pPr>
              <w:spacing w:after="0"/>
              <w:jc w:val="center"/>
              <w:rPr>
                <w:rFonts w:ascii="Times New Roman" w:hAnsi="Times New Roman"/>
                <w:b/>
                <w:sz w:val="18"/>
                <w:szCs w:val="18"/>
              </w:rPr>
            </w:pPr>
            <w:r w:rsidRPr="00F45A8F">
              <w:rPr>
                <w:rFonts w:ascii="Times New Roman" w:hAnsi="Times New Roman"/>
                <w:b/>
                <w:sz w:val="18"/>
                <w:szCs w:val="18"/>
              </w:rPr>
              <w:t>I do</w:t>
            </w:r>
          </w:p>
        </w:tc>
        <w:tc>
          <w:tcPr>
            <w:tcW w:w="1644" w:type="pct"/>
            <w:gridSpan w:val="2"/>
            <w:tcBorders>
              <w:right w:val="single" w:sz="4" w:space="0" w:color="auto"/>
            </w:tcBorders>
          </w:tcPr>
          <w:p w14:paraId="34FD3535" w14:textId="77777777" w:rsidR="008A1BBD" w:rsidRPr="00F45A8F" w:rsidRDefault="008A1BBD" w:rsidP="00F75BF4">
            <w:pPr>
              <w:spacing w:after="0"/>
              <w:jc w:val="center"/>
              <w:rPr>
                <w:rFonts w:ascii="Times New Roman" w:hAnsi="Times New Roman"/>
                <w:b/>
                <w:sz w:val="18"/>
                <w:szCs w:val="18"/>
              </w:rPr>
            </w:pPr>
            <w:r w:rsidRPr="00F45A8F">
              <w:rPr>
                <w:rFonts w:ascii="Times New Roman" w:hAnsi="Times New Roman"/>
                <w:b/>
                <w:sz w:val="18"/>
                <w:szCs w:val="18"/>
              </w:rPr>
              <w:t>Students do</w:t>
            </w:r>
          </w:p>
        </w:tc>
        <w:tc>
          <w:tcPr>
            <w:tcW w:w="1553" w:type="pct"/>
            <w:gridSpan w:val="2"/>
            <w:tcBorders>
              <w:left w:val="single" w:sz="4" w:space="0" w:color="auto"/>
            </w:tcBorders>
          </w:tcPr>
          <w:p w14:paraId="70EEF1B7" w14:textId="77777777" w:rsidR="008A1BBD" w:rsidRPr="00732BFE" w:rsidRDefault="008A1BBD" w:rsidP="00F75BF4">
            <w:pPr>
              <w:spacing w:after="0"/>
              <w:jc w:val="center"/>
              <w:rPr>
                <w:rFonts w:ascii="Times New Roman" w:hAnsi="Times New Roman"/>
                <w:b/>
                <w:sz w:val="18"/>
                <w:szCs w:val="18"/>
              </w:rPr>
            </w:pPr>
            <w:r w:rsidRPr="00732BFE">
              <w:rPr>
                <w:rFonts w:ascii="Times New Roman" w:hAnsi="Times New Roman"/>
                <w:b/>
                <w:sz w:val="18"/>
                <w:szCs w:val="18"/>
              </w:rPr>
              <w:t>Para(s) do</w:t>
            </w:r>
          </w:p>
        </w:tc>
      </w:tr>
      <w:tr w:rsidR="008A1BBD" w:rsidRPr="00732BFE" w14:paraId="7C9E3051" w14:textId="77777777" w:rsidTr="00F75BF4">
        <w:trPr>
          <w:trHeight w:val="563"/>
        </w:trPr>
        <w:tc>
          <w:tcPr>
            <w:tcW w:w="1803" w:type="pct"/>
            <w:gridSpan w:val="3"/>
            <w:tcBorders>
              <w:left w:val="single" w:sz="12" w:space="0" w:color="auto"/>
            </w:tcBorders>
          </w:tcPr>
          <w:p w14:paraId="5A892A5A" w14:textId="77777777" w:rsidR="008A1BBD" w:rsidRPr="009E2594" w:rsidRDefault="008A1BBD" w:rsidP="008A1BBD">
            <w:pPr>
              <w:spacing w:after="0"/>
              <w:rPr>
                <w:rFonts w:ascii="Times New Roman" w:hAnsi="Times New Roman"/>
                <w:b/>
                <w:sz w:val="20"/>
                <w:szCs w:val="20"/>
              </w:rPr>
            </w:pPr>
            <w:r>
              <w:rPr>
                <w:rFonts w:ascii="Times New Roman" w:hAnsi="Times New Roman"/>
                <w:b/>
                <w:sz w:val="20"/>
                <w:szCs w:val="20"/>
              </w:rPr>
              <w:lastRenderedPageBreak/>
              <w:t xml:space="preserve">10 </w:t>
            </w:r>
            <w:r w:rsidRPr="009E2594">
              <w:rPr>
                <w:rFonts w:ascii="Times New Roman" w:hAnsi="Times New Roman"/>
                <w:b/>
                <w:sz w:val="20"/>
                <w:szCs w:val="20"/>
              </w:rPr>
              <w:t>minutes</w:t>
            </w:r>
            <w:r>
              <w:rPr>
                <w:rFonts w:ascii="Times New Roman" w:hAnsi="Times New Roman"/>
                <w:b/>
                <w:sz w:val="20"/>
                <w:szCs w:val="20"/>
              </w:rPr>
              <w:t xml:space="preserve">-You guys have to start to make good choices in how you take care of the earth. The earth gives all living things like plants, animals, human, the things what we need to live, things like air, water, food. By using the three r’s, </w:t>
            </w:r>
          </w:p>
          <w:p w14:paraId="5B2AB06F" w14:textId="77777777" w:rsidR="008A1BBD" w:rsidRPr="009E2594" w:rsidRDefault="008A1BBD" w:rsidP="008A1BBD">
            <w:pPr>
              <w:spacing w:after="0"/>
              <w:rPr>
                <w:rFonts w:ascii="Times New Roman" w:hAnsi="Times New Roman"/>
                <w:sz w:val="20"/>
                <w:szCs w:val="20"/>
              </w:rPr>
            </w:pPr>
            <w:r w:rsidRPr="009E2594">
              <w:rPr>
                <w:rFonts w:ascii="Times New Roman" w:hAnsi="Times New Roman"/>
                <w:b/>
                <w:bCs/>
                <w:sz w:val="20"/>
                <w:szCs w:val="20"/>
              </w:rPr>
              <w:t xml:space="preserve">Part 1: REDUCE </w:t>
            </w:r>
          </w:p>
          <w:p w14:paraId="0FBF8831" w14:textId="77777777" w:rsidR="008A1BBD" w:rsidRPr="009E2594" w:rsidRDefault="008A1BBD" w:rsidP="008A1BBD">
            <w:pPr>
              <w:pStyle w:val="NormalWeb"/>
              <w:rPr>
                <w:rFonts w:ascii="Times New Roman" w:hAnsi="Times New Roman"/>
              </w:rPr>
            </w:pPr>
            <w:r w:rsidRPr="009E2594">
              <w:rPr>
                <w:rFonts w:ascii="Times New Roman" w:hAnsi="Times New Roman"/>
              </w:rPr>
              <w:t>Narrator: There are three important ways to help take care of the earth.</w:t>
            </w:r>
            <w:r w:rsidRPr="009E2594">
              <w:rPr>
                <w:rFonts w:ascii="Times New Roman" w:hAnsi="Times New Roman"/>
              </w:rPr>
              <w:br/>
              <w:t>Entire Class: REDUCE, RECYCLE, REUSE</w:t>
            </w:r>
            <w:r w:rsidRPr="009E2594">
              <w:rPr>
                <w:rFonts w:ascii="Times New Roman" w:hAnsi="Times New Roman"/>
              </w:rPr>
              <w:br/>
              <w:t>This is paper. When you use less paper, you reduce waste</w:t>
            </w:r>
            <w:r>
              <w:rPr>
                <w:rFonts w:ascii="Times New Roman" w:hAnsi="Times New Roman"/>
              </w:rPr>
              <w:t xml:space="preserve"> and save more trees</w:t>
            </w:r>
            <w:r w:rsidRPr="009E2594">
              <w:rPr>
                <w:rFonts w:ascii="Times New Roman" w:hAnsi="Times New Roman"/>
              </w:rPr>
              <w:t xml:space="preserve">. </w:t>
            </w:r>
          </w:p>
          <w:p w14:paraId="41D86890" w14:textId="77777777" w:rsidR="008A1BBD" w:rsidRPr="009E2594" w:rsidRDefault="008A1BBD" w:rsidP="008A1BBD">
            <w:pPr>
              <w:pStyle w:val="NormalWeb"/>
              <w:rPr>
                <w:rFonts w:ascii="Times New Roman" w:hAnsi="Times New Roman"/>
                <w:b/>
              </w:rPr>
            </w:pPr>
            <w:r w:rsidRPr="009E2594">
              <w:rPr>
                <w:rFonts w:ascii="Times New Roman" w:hAnsi="Times New Roman"/>
                <w:b/>
              </w:rPr>
              <w:t>This month we are focusing how to reduce, reuse and recycle the matter around us. What are the three R’s</w:t>
            </w:r>
          </w:p>
          <w:p w14:paraId="26302EF6" w14:textId="77777777" w:rsidR="008A1BBD" w:rsidRPr="009E2594" w:rsidRDefault="008A1BBD" w:rsidP="008A1BBD">
            <w:pPr>
              <w:pStyle w:val="NormalWeb"/>
              <w:rPr>
                <w:rFonts w:ascii="Times New Roman" w:hAnsi="Times New Roman"/>
              </w:rPr>
            </w:pPr>
            <w:r w:rsidRPr="009E2594">
              <w:rPr>
                <w:rFonts w:ascii="Times New Roman" w:hAnsi="Times New Roman"/>
                <w:b/>
                <w:bCs/>
              </w:rPr>
              <w:t xml:space="preserve">Step 1 </w:t>
            </w:r>
          </w:p>
          <w:p w14:paraId="21865442" w14:textId="77777777" w:rsidR="008A1BBD" w:rsidRPr="009E2594" w:rsidRDefault="008A1BBD" w:rsidP="008A1BBD">
            <w:pPr>
              <w:pStyle w:val="NormalWeb"/>
              <w:rPr>
                <w:rFonts w:ascii="Times New Roman" w:hAnsi="Times New Roman"/>
              </w:rPr>
            </w:pPr>
            <w:r w:rsidRPr="009E2594">
              <w:rPr>
                <w:rFonts w:ascii="Times New Roman" w:hAnsi="Times New Roman"/>
              </w:rPr>
              <w:t xml:space="preserve">Tell the students that you are going to show them what it means to reduce waste. Explain the idea of reducing waste by telling your class that when you avoid making garbage in the first place, you don't have to worry about disposing of waste or recycling it later. </w:t>
            </w:r>
          </w:p>
          <w:p w14:paraId="395B26FE" w14:textId="77777777" w:rsidR="008A1BBD" w:rsidRDefault="008A1BBD" w:rsidP="008A1BBD">
            <w:pPr>
              <w:pStyle w:val="NormalWeb"/>
              <w:rPr>
                <w:rFonts w:ascii="Times New Roman" w:hAnsi="Times New Roman"/>
              </w:rPr>
            </w:pPr>
            <w:r w:rsidRPr="00E522E7">
              <w:rPr>
                <w:rFonts w:ascii="Times New Roman" w:hAnsi="Times New Roman"/>
                <w:b/>
              </w:rPr>
              <w:t>Examples:</w:t>
            </w:r>
            <w:r>
              <w:rPr>
                <w:rFonts w:ascii="Times New Roman" w:hAnsi="Times New Roman"/>
              </w:rPr>
              <w:t xml:space="preserve"> </w:t>
            </w:r>
            <w:r w:rsidRPr="009E2594">
              <w:rPr>
                <w:rFonts w:ascii="Times New Roman" w:hAnsi="Times New Roman"/>
              </w:rPr>
              <w:t xml:space="preserve">Show the students the large bag of popcorn and the individual bags of popcorn and ask them which they think makes more waste. Show the students how more wrapping is used in the individual bags and tell them that if more paper and packaging is used to make something, it makes more waste, or garbage. </w:t>
            </w:r>
          </w:p>
          <w:p w14:paraId="78F3AEE5" w14:textId="77777777" w:rsidR="008A1BBD" w:rsidRPr="009E2594" w:rsidRDefault="008A1BBD" w:rsidP="008A1BBD">
            <w:pPr>
              <w:pStyle w:val="NormalWeb"/>
              <w:rPr>
                <w:rFonts w:ascii="Times New Roman" w:hAnsi="Times New Roman"/>
              </w:rPr>
            </w:pPr>
            <w:r w:rsidRPr="009E2594">
              <w:rPr>
                <w:rFonts w:ascii="Times New Roman" w:hAnsi="Times New Roman"/>
              </w:rPr>
              <w:t xml:space="preserve">Show the students the gallon jug of juice in a glass jar, and a six-pack of juice boxes. Ask the students to predict which of these items makes more waste. Tell the students that it takes more paper and plastic to make the juice boxes. </w:t>
            </w:r>
          </w:p>
          <w:p w14:paraId="3789721D" w14:textId="77777777" w:rsidR="008A1BBD" w:rsidRPr="009E2594" w:rsidRDefault="008A1BBD" w:rsidP="008A1BBD">
            <w:pPr>
              <w:pStyle w:val="NormalWeb"/>
              <w:rPr>
                <w:rFonts w:ascii="Times New Roman" w:hAnsi="Times New Roman"/>
              </w:rPr>
            </w:pPr>
            <w:r w:rsidRPr="009E2594">
              <w:rPr>
                <w:rFonts w:ascii="Times New Roman" w:hAnsi="Times New Roman"/>
                <w:b/>
                <w:bCs/>
              </w:rPr>
              <w:t xml:space="preserve">Step 2 </w:t>
            </w:r>
          </w:p>
          <w:p w14:paraId="2EEBA42B" w14:textId="77777777" w:rsidR="008A1BBD" w:rsidRPr="009E2594" w:rsidRDefault="008A1BBD" w:rsidP="008A1BBD">
            <w:pPr>
              <w:pStyle w:val="NormalWeb"/>
              <w:rPr>
                <w:rFonts w:ascii="Times New Roman" w:hAnsi="Times New Roman"/>
              </w:rPr>
            </w:pPr>
            <w:r w:rsidRPr="009E2594">
              <w:rPr>
                <w:rFonts w:ascii="Times New Roman" w:hAnsi="Times New Roman"/>
              </w:rPr>
              <w:t xml:space="preserve">Ask questions to ensure students' understanding of the differences between the items you have presented to them. Encourage students to think of other examples of how to reduce waste. Use the following prompts as guides to stimulate discussion: </w:t>
            </w:r>
          </w:p>
          <w:p w14:paraId="2105D319" w14:textId="77777777" w:rsidR="008A1BBD" w:rsidRPr="009E2594" w:rsidRDefault="008A1BBD" w:rsidP="008A1BBD">
            <w:pPr>
              <w:pStyle w:val="NormalWeb"/>
              <w:numPr>
                <w:ilvl w:val="0"/>
                <w:numId w:val="5"/>
              </w:numPr>
              <w:rPr>
                <w:rFonts w:ascii="Times New Roman" w:hAnsi="Times New Roman"/>
              </w:rPr>
            </w:pPr>
            <w:r w:rsidRPr="009E2594">
              <w:rPr>
                <w:rFonts w:ascii="Times New Roman" w:hAnsi="Times New Roman"/>
              </w:rPr>
              <w:t xml:space="preserve">If you write on both sides of paper, how does this reduce waste? </w:t>
            </w:r>
          </w:p>
          <w:p w14:paraId="778038E0" w14:textId="77777777" w:rsidR="008A1BBD" w:rsidRPr="009E2594" w:rsidRDefault="008A1BBD" w:rsidP="008A1BBD">
            <w:pPr>
              <w:pStyle w:val="NormalWeb"/>
              <w:numPr>
                <w:ilvl w:val="0"/>
                <w:numId w:val="5"/>
              </w:numPr>
              <w:rPr>
                <w:rFonts w:ascii="Times New Roman" w:hAnsi="Times New Roman"/>
              </w:rPr>
            </w:pPr>
            <w:r w:rsidRPr="009E2594">
              <w:rPr>
                <w:rFonts w:ascii="Times New Roman" w:hAnsi="Times New Roman"/>
              </w:rPr>
              <w:t xml:space="preserve">If you buy one big bottle of detergent instead of three small ones, how does this reduce waste? </w:t>
            </w:r>
          </w:p>
          <w:p w14:paraId="0D12DE91" w14:textId="77777777" w:rsidR="008A1BBD" w:rsidRPr="009E2594" w:rsidRDefault="008A1BBD" w:rsidP="008A1BBD">
            <w:pPr>
              <w:pStyle w:val="NormalWeb"/>
              <w:numPr>
                <w:ilvl w:val="0"/>
                <w:numId w:val="5"/>
              </w:numPr>
              <w:rPr>
                <w:rFonts w:ascii="Times New Roman" w:hAnsi="Times New Roman"/>
              </w:rPr>
            </w:pPr>
            <w:r w:rsidRPr="009E2594">
              <w:rPr>
                <w:rFonts w:ascii="Times New Roman" w:hAnsi="Times New Roman"/>
              </w:rPr>
              <w:t xml:space="preserve">If you use a reusable lunch box or bag instead of paper, how does this reduce waste? </w:t>
            </w:r>
          </w:p>
          <w:p w14:paraId="27F11773" w14:textId="77777777" w:rsidR="008A1BBD" w:rsidRDefault="008A1BBD" w:rsidP="008A1BBD">
            <w:pPr>
              <w:pStyle w:val="NormalWeb"/>
              <w:numPr>
                <w:ilvl w:val="0"/>
                <w:numId w:val="5"/>
              </w:numPr>
              <w:rPr>
                <w:rFonts w:ascii="Times New Roman" w:hAnsi="Times New Roman"/>
              </w:rPr>
            </w:pPr>
            <w:r w:rsidRPr="009E2594">
              <w:rPr>
                <w:rFonts w:ascii="Times New Roman" w:hAnsi="Times New Roman"/>
              </w:rPr>
              <w:t xml:space="preserve">If you use dishes instead of paper plates, how does this reduce waste? </w:t>
            </w:r>
          </w:p>
          <w:p w14:paraId="671D6826" w14:textId="77777777" w:rsidR="008A1BBD" w:rsidRPr="00E522E7" w:rsidRDefault="008A1BBD" w:rsidP="008A1BBD">
            <w:pPr>
              <w:pStyle w:val="NormalWeb"/>
              <w:rPr>
                <w:rFonts w:ascii="Times New Roman" w:hAnsi="Times New Roman"/>
              </w:rPr>
            </w:pPr>
            <w:r w:rsidRPr="00E522E7">
              <w:rPr>
                <w:rFonts w:ascii="Times New Roman" w:hAnsi="Times New Roman"/>
              </w:rPr>
              <w:t>--------------------------------------------------</w:t>
            </w:r>
            <w:r w:rsidRPr="00E522E7">
              <w:rPr>
                <w:rFonts w:ascii="Times New Roman" w:hAnsi="Times New Roman"/>
                <w:b/>
                <w:bCs/>
              </w:rPr>
              <w:t xml:space="preserve">Part 2: REUSE </w:t>
            </w:r>
          </w:p>
          <w:p w14:paraId="6E315DAE" w14:textId="77777777" w:rsidR="008A1BBD" w:rsidRPr="000C1D12" w:rsidRDefault="008A1BBD" w:rsidP="008A1BBD">
            <w:pPr>
              <w:pStyle w:val="NormalWeb"/>
              <w:rPr>
                <w:rFonts w:ascii="Times New Roman" w:hAnsi="Times New Roman"/>
                <w:sz w:val="18"/>
                <w:szCs w:val="18"/>
                <w:highlight w:val="yellow"/>
              </w:rPr>
            </w:pPr>
            <w:r w:rsidRPr="000C1D12">
              <w:rPr>
                <w:rFonts w:ascii="Times New Roman" w:hAnsi="Times New Roman"/>
                <w:sz w:val="18"/>
                <w:szCs w:val="18"/>
              </w:rPr>
              <w:t>Narrator: When you reuse things instead of throwing them out you can help the earth.</w:t>
            </w:r>
            <w:r w:rsidRPr="000C1D12">
              <w:rPr>
                <w:rFonts w:ascii="Times New Roman" w:hAnsi="Times New Roman"/>
                <w:sz w:val="18"/>
                <w:szCs w:val="18"/>
              </w:rPr>
              <w:br/>
            </w:r>
            <w:r w:rsidRPr="000C1D12">
              <w:rPr>
                <w:rFonts w:ascii="Times New Roman" w:hAnsi="Times New Roman"/>
                <w:b/>
                <w:bCs/>
                <w:sz w:val="18"/>
                <w:szCs w:val="18"/>
                <w:highlight w:val="yellow"/>
              </w:rPr>
              <w:t>Part 3: RECYCLE—what are some things we can recycle. These things are everywhere.</w:t>
            </w:r>
            <w:r w:rsidRPr="000C1D12">
              <w:rPr>
                <w:rFonts w:ascii="Times New Roman" w:hAnsi="Times New Roman"/>
                <w:b/>
                <w:bCs/>
                <w:sz w:val="18"/>
                <w:szCs w:val="18"/>
                <w:highlight w:val="yellow"/>
              </w:rPr>
              <w:br/>
            </w:r>
            <w:r w:rsidRPr="000C1D12">
              <w:rPr>
                <w:rFonts w:ascii="Times New Roman" w:hAnsi="Times New Roman"/>
                <w:color w:val="1A1A1A"/>
                <w:sz w:val="18"/>
                <w:szCs w:val="18"/>
                <w:highlight w:val="yellow"/>
              </w:rPr>
              <w:t xml:space="preserve">Plastic and paper are everywhere! Wake up and you probably touch the </w:t>
            </w:r>
            <w:r w:rsidRPr="000C1D12">
              <w:rPr>
                <w:rFonts w:ascii="Times New Roman" w:hAnsi="Times New Roman"/>
                <w:b/>
                <w:bCs/>
                <w:color w:val="1A1A1A"/>
                <w:sz w:val="18"/>
                <w:szCs w:val="18"/>
                <w:highlight w:val="yellow"/>
              </w:rPr>
              <w:t>alarm clock</w:t>
            </w:r>
            <w:r w:rsidRPr="000C1D12">
              <w:rPr>
                <w:rFonts w:ascii="Times New Roman" w:hAnsi="Times New Roman"/>
                <w:color w:val="1A1A1A"/>
                <w:sz w:val="18"/>
                <w:szCs w:val="18"/>
                <w:highlight w:val="yellow"/>
              </w:rPr>
              <w:t xml:space="preserve"> made of plastic. Stumble out of bed and step onto your </w:t>
            </w:r>
            <w:r w:rsidRPr="000C1D12">
              <w:rPr>
                <w:rFonts w:ascii="Times New Roman" w:hAnsi="Times New Roman"/>
                <w:b/>
                <w:bCs/>
                <w:color w:val="1A1A1A"/>
                <w:sz w:val="18"/>
                <w:szCs w:val="18"/>
                <w:highlight w:val="yellow"/>
              </w:rPr>
              <w:t xml:space="preserve">carpet </w:t>
            </w:r>
            <w:r w:rsidRPr="000C1D12">
              <w:rPr>
                <w:rFonts w:ascii="Times New Roman" w:hAnsi="Times New Roman"/>
                <w:color w:val="1A1A1A"/>
                <w:sz w:val="18"/>
                <w:szCs w:val="18"/>
                <w:highlight w:val="yellow"/>
              </w:rPr>
              <w:t xml:space="preserve">(made from plastic fibers). Open the bathroom </w:t>
            </w:r>
            <w:r w:rsidRPr="000C1D12">
              <w:rPr>
                <w:rFonts w:ascii="Times New Roman" w:hAnsi="Times New Roman"/>
                <w:b/>
                <w:bCs/>
                <w:color w:val="1A1A1A"/>
                <w:sz w:val="18"/>
                <w:szCs w:val="18"/>
                <w:highlight w:val="yellow"/>
              </w:rPr>
              <w:t xml:space="preserve">door </w:t>
            </w:r>
            <w:r w:rsidRPr="000C1D12">
              <w:rPr>
                <w:rFonts w:ascii="Times New Roman" w:hAnsi="Times New Roman"/>
                <w:color w:val="1A1A1A"/>
                <w:sz w:val="18"/>
                <w:szCs w:val="18"/>
                <w:highlight w:val="yellow"/>
              </w:rPr>
              <w:t xml:space="preserve">(most likely made of vinyl — a.k.a. plastic) and reach for your plastic </w:t>
            </w:r>
            <w:r w:rsidRPr="000C1D12">
              <w:rPr>
                <w:rFonts w:ascii="Times New Roman" w:hAnsi="Times New Roman"/>
                <w:b/>
                <w:bCs/>
                <w:color w:val="1A1A1A"/>
                <w:sz w:val="18"/>
                <w:szCs w:val="18"/>
                <w:highlight w:val="yellow"/>
              </w:rPr>
              <w:t>toothbrush</w:t>
            </w:r>
            <w:r w:rsidRPr="000C1D12">
              <w:rPr>
                <w:rFonts w:ascii="Times New Roman" w:hAnsi="Times New Roman"/>
                <w:color w:val="1A1A1A"/>
                <w:sz w:val="18"/>
                <w:szCs w:val="18"/>
                <w:highlight w:val="yellow"/>
              </w:rPr>
              <w:t xml:space="preserve">. Twist the cap off the </w:t>
            </w:r>
            <w:r w:rsidRPr="000C1D12">
              <w:rPr>
                <w:rFonts w:ascii="Times New Roman" w:hAnsi="Times New Roman"/>
                <w:b/>
                <w:bCs/>
                <w:color w:val="1A1A1A"/>
                <w:sz w:val="18"/>
                <w:szCs w:val="18"/>
                <w:highlight w:val="yellow"/>
              </w:rPr>
              <w:t xml:space="preserve">toothpaste </w:t>
            </w:r>
            <w:r w:rsidRPr="000C1D12">
              <w:rPr>
                <w:rFonts w:ascii="Times New Roman" w:hAnsi="Times New Roman"/>
                <w:color w:val="1A1A1A"/>
                <w:sz w:val="18"/>
                <w:szCs w:val="18"/>
                <w:highlight w:val="yellow"/>
              </w:rPr>
              <w:t xml:space="preserve">held in plastic and gargle with </w:t>
            </w:r>
            <w:r w:rsidRPr="000C1D12">
              <w:rPr>
                <w:rFonts w:ascii="Times New Roman" w:hAnsi="Times New Roman"/>
                <w:b/>
                <w:bCs/>
                <w:color w:val="1A1A1A"/>
                <w:sz w:val="18"/>
                <w:szCs w:val="18"/>
                <w:highlight w:val="yellow"/>
              </w:rPr>
              <w:t xml:space="preserve">mouthwash </w:t>
            </w:r>
            <w:r w:rsidRPr="000C1D12">
              <w:rPr>
                <w:rFonts w:ascii="Times New Roman" w:hAnsi="Times New Roman"/>
                <w:color w:val="1A1A1A"/>
                <w:sz w:val="18"/>
                <w:szCs w:val="18"/>
                <w:highlight w:val="yellow"/>
              </w:rPr>
              <w:t xml:space="preserve">enclosed in plastic. In the kitchen, Five minutes into the morning and you have encountered a dozen plastic, paper, </w:t>
            </w:r>
            <w:proofErr w:type="spellStart"/>
            <w:proofErr w:type="gramStart"/>
            <w:r w:rsidRPr="000C1D12">
              <w:rPr>
                <w:rFonts w:ascii="Times New Roman" w:hAnsi="Times New Roman"/>
                <w:color w:val="1A1A1A"/>
                <w:sz w:val="18"/>
                <w:szCs w:val="18"/>
                <w:highlight w:val="yellow"/>
              </w:rPr>
              <w:t>metail</w:t>
            </w:r>
            <w:proofErr w:type="spellEnd"/>
            <w:proofErr w:type="gramEnd"/>
            <w:r w:rsidRPr="000C1D12">
              <w:rPr>
                <w:rFonts w:ascii="Times New Roman" w:hAnsi="Times New Roman"/>
                <w:color w:val="1A1A1A"/>
                <w:sz w:val="18"/>
                <w:szCs w:val="18"/>
                <w:highlight w:val="yellow"/>
              </w:rPr>
              <w:t xml:space="preserve"> items.</w:t>
            </w:r>
          </w:p>
          <w:p w14:paraId="76E3E148" w14:textId="77777777" w:rsidR="008A1BBD" w:rsidRPr="000C1D12" w:rsidRDefault="008A1BBD" w:rsidP="008A1BBD">
            <w:pPr>
              <w:pStyle w:val="NormalWeb"/>
              <w:numPr>
                <w:ilvl w:val="0"/>
                <w:numId w:val="3"/>
              </w:numPr>
              <w:rPr>
                <w:rFonts w:ascii="Times New Roman" w:hAnsi="Times New Roman"/>
                <w:sz w:val="18"/>
                <w:szCs w:val="18"/>
                <w:highlight w:val="yellow"/>
              </w:rPr>
            </w:pPr>
            <w:r w:rsidRPr="000C1D12">
              <w:rPr>
                <w:rFonts w:ascii="Times New Roman" w:hAnsi="Times New Roman"/>
                <w:color w:val="31290E"/>
                <w:sz w:val="18"/>
                <w:szCs w:val="18"/>
                <w:highlight w:val="yellow"/>
              </w:rPr>
              <w:t>Recycling conserves our natural resources.  It decreases the need for raw substances.    Many have thought that if we don’t recycle we will run out of room to put all of our trash.  Just imagine how many people there is on earth and how much trash each citizen produces.  Eventually if we continue to not recycle we will indeed run out of spaces to put all of our trash.</w:t>
            </w:r>
          </w:p>
          <w:p w14:paraId="1F4677C7" w14:textId="77777777" w:rsidR="008A1BBD" w:rsidRPr="000C1D12" w:rsidRDefault="008A1BBD" w:rsidP="008A1BBD">
            <w:pPr>
              <w:pStyle w:val="NormalWeb"/>
              <w:numPr>
                <w:ilvl w:val="0"/>
                <w:numId w:val="3"/>
              </w:numPr>
              <w:rPr>
                <w:rFonts w:ascii="Times New Roman" w:hAnsi="Times New Roman"/>
                <w:sz w:val="18"/>
                <w:szCs w:val="18"/>
                <w:highlight w:val="yellow"/>
              </w:rPr>
            </w:pPr>
            <w:r w:rsidRPr="000C1D12">
              <w:rPr>
                <w:rFonts w:ascii="Times New Roman" w:hAnsi="Times New Roman"/>
                <w:color w:val="434343"/>
                <w:sz w:val="18"/>
                <w:szCs w:val="18"/>
                <w:highlight w:val="yellow"/>
              </w:rPr>
              <w:t>Our landfills are overflowing at an alarming rate and we are quickly running out of space. Cities that are near the ocean have been dumping trash into the water for decades, but our oceans can no longer support this dangerous practice.</w:t>
            </w:r>
          </w:p>
          <w:p w14:paraId="6D6DC111" w14:textId="77777777" w:rsidR="008A1BBD" w:rsidRPr="000C1D12" w:rsidRDefault="008A1BBD" w:rsidP="008A1BBD">
            <w:pPr>
              <w:pStyle w:val="NormalWeb"/>
              <w:numPr>
                <w:ilvl w:val="0"/>
                <w:numId w:val="3"/>
              </w:numPr>
              <w:rPr>
                <w:rFonts w:ascii="Times New Roman" w:hAnsi="Times New Roman"/>
                <w:sz w:val="18"/>
                <w:szCs w:val="18"/>
                <w:highlight w:val="yellow"/>
              </w:rPr>
            </w:pPr>
            <w:r w:rsidRPr="000C1D12">
              <w:rPr>
                <w:rFonts w:ascii="Times New Roman" w:hAnsi="Times New Roman"/>
                <w:color w:val="434343"/>
                <w:sz w:val="18"/>
                <w:szCs w:val="18"/>
                <w:highlight w:val="yellow"/>
              </w:rPr>
              <w:t>Did you know that the garbage that is in landfills can affect the local groundwater?</w:t>
            </w:r>
          </w:p>
          <w:p w14:paraId="269496B9" w14:textId="77777777" w:rsidR="008A1BBD" w:rsidRPr="000C1D12" w:rsidRDefault="008A1BBD" w:rsidP="008A1BBD">
            <w:pPr>
              <w:pStyle w:val="NormalWeb"/>
              <w:ind w:left="720"/>
              <w:rPr>
                <w:rFonts w:ascii="Times New Roman" w:hAnsi="Times New Roman"/>
                <w:sz w:val="18"/>
                <w:szCs w:val="18"/>
                <w:highlight w:val="yellow"/>
              </w:rPr>
            </w:pPr>
            <w:r w:rsidRPr="000C1D12">
              <w:rPr>
                <w:rFonts w:ascii="Times New Roman" w:hAnsi="Times New Roman"/>
                <w:sz w:val="18"/>
                <w:szCs w:val="18"/>
                <w:highlight w:val="yellow"/>
              </w:rPr>
              <w:t xml:space="preserve">Narrator: Recycling is using something again. When you recycle things you can help the earth.." </w:t>
            </w:r>
          </w:p>
          <w:p w14:paraId="2D670043" w14:textId="77777777" w:rsidR="008A1BBD" w:rsidRPr="000C1D12" w:rsidRDefault="008A1BBD" w:rsidP="008A1BBD">
            <w:pPr>
              <w:pStyle w:val="NormalWeb"/>
              <w:numPr>
                <w:ilvl w:val="0"/>
                <w:numId w:val="4"/>
              </w:numPr>
              <w:rPr>
                <w:rFonts w:ascii="Times New Roman" w:hAnsi="Times New Roman"/>
                <w:sz w:val="18"/>
                <w:szCs w:val="18"/>
                <w:highlight w:val="yellow"/>
              </w:rPr>
            </w:pPr>
            <w:r w:rsidRPr="000C1D12">
              <w:rPr>
                <w:rFonts w:ascii="Times New Roman" w:hAnsi="Times New Roman"/>
                <w:b/>
                <w:bCs/>
                <w:sz w:val="18"/>
                <w:szCs w:val="18"/>
                <w:highlight w:val="yellow"/>
              </w:rPr>
              <w:t xml:space="preserve">Part 4: THE END </w:t>
            </w:r>
          </w:p>
          <w:p w14:paraId="6381E800" w14:textId="77777777" w:rsidR="008A1BBD" w:rsidRPr="000C1D12" w:rsidRDefault="008A1BBD" w:rsidP="008A1BBD">
            <w:pPr>
              <w:pStyle w:val="NormalWeb"/>
              <w:ind w:left="720"/>
              <w:rPr>
                <w:rFonts w:ascii="Times New Roman" w:hAnsi="Times New Roman"/>
                <w:sz w:val="18"/>
                <w:szCs w:val="18"/>
              </w:rPr>
            </w:pPr>
            <w:r w:rsidRPr="000C1D12">
              <w:rPr>
                <w:rFonts w:ascii="Times New Roman" w:hAnsi="Times New Roman"/>
                <w:sz w:val="18"/>
                <w:szCs w:val="18"/>
                <w:highlight w:val="yellow"/>
              </w:rPr>
              <w:t>Entire Class: REDUCE, RECYCLE, REUSE. REDUCE, RECYCLE, REUSE. REDUCE, RECYCLE, REUSE. (You may choose to have class clap and stomp a beat as they say these words.)</w:t>
            </w:r>
            <w:r w:rsidRPr="000C1D12">
              <w:rPr>
                <w:rFonts w:ascii="Times New Roman" w:hAnsi="Times New Roman"/>
                <w:sz w:val="18"/>
                <w:szCs w:val="18"/>
              </w:rPr>
              <w:t xml:space="preserve"> </w:t>
            </w:r>
          </w:p>
          <w:p w14:paraId="09AE23CA" w14:textId="77777777" w:rsidR="008A1BBD" w:rsidRPr="000C1D12" w:rsidRDefault="008A1BBD" w:rsidP="008A1BBD">
            <w:pPr>
              <w:widowControl w:val="0"/>
              <w:autoSpaceDE w:val="0"/>
              <w:autoSpaceDN w:val="0"/>
              <w:adjustRightInd w:val="0"/>
              <w:spacing w:after="0"/>
              <w:rPr>
                <w:rFonts w:ascii="Times New Roman" w:eastAsiaTheme="minorEastAsia" w:hAnsi="Times New Roman"/>
                <w:b/>
                <w:sz w:val="18"/>
                <w:szCs w:val="18"/>
                <w:lang w:bidi="ar-SA"/>
              </w:rPr>
            </w:pPr>
            <w:r w:rsidRPr="000C1D12">
              <w:rPr>
                <w:rFonts w:ascii="Times New Roman" w:eastAsiaTheme="minorEastAsia" w:hAnsi="Times New Roman"/>
                <w:b/>
                <w:sz w:val="18"/>
                <w:szCs w:val="18"/>
                <w:lang w:bidi="ar-SA"/>
              </w:rPr>
              <w:t>Assessment</w:t>
            </w:r>
          </w:p>
          <w:p w14:paraId="789FC369" w14:textId="77777777" w:rsidR="008A1BBD" w:rsidRPr="00F45A8F" w:rsidRDefault="008A1BBD" w:rsidP="008A1BBD">
            <w:pPr>
              <w:spacing w:after="0"/>
              <w:rPr>
                <w:rFonts w:ascii="Times New Roman" w:eastAsiaTheme="minorEastAsia" w:hAnsi="Times New Roman"/>
                <w:color w:val="3F3F3F"/>
                <w:sz w:val="18"/>
                <w:szCs w:val="18"/>
                <w:lang w:bidi="ar-SA"/>
              </w:rPr>
            </w:pPr>
            <w:proofErr w:type="spellStart"/>
            <w:r w:rsidRPr="000C1D12">
              <w:rPr>
                <w:rFonts w:ascii="Times New Roman" w:hAnsi="Times New Roman"/>
                <w:sz w:val="18"/>
                <w:szCs w:val="18"/>
              </w:rPr>
              <w:t>Anecdotals</w:t>
            </w:r>
            <w:proofErr w:type="spellEnd"/>
            <w:r w:rsidRPr="000C1D12">
              <w:rPr>
                <w:rFonts w:ascii="Times New Roman" w:hAnsi="Times New Roman"/>
                <w:sz w:val="18"/>
                <w:szCs w:val="18"/>
              </w:rPr>
              <w:t xml:space="preserve"> and worksheet review</w:t>
            </w:r>
          </w:p>
        </w:tc>
        <w:tc>
          <w:tcPr>
            <w:tcW w:w="1644" w:type="pct"/>
            <w:gridSpan w:val="2"/>
            <w:tcBorders>
              <w:right w:val="single" w:sz="4" w:space="0" w:color="auto"/>
            </w:tcBorders>
          </w:tcPr>
          <w:p w14:paraId="24189AD7" w14:textId="77777777" w:rsidR="008A1BBD" w:rsidRPr="00F45A8F" w:rsidRDefault="008A1BBD" w:rsidP="00F75BF4">
            <w:pPr>
              <w:numPr>
                <w:ilvl w:val="0"/>
                <w:numId w:val="2"/>
              </w:numPr>
              <w:spacing w:after="0"/>
              <w:rPr>
                <w:rFonts w:ascii="Times New Roman" w:hAnsi="Times New Roman"/>
                <w:sz w:val="18"/>
                <w:szCs w:val="18"/>
              </w:rPr>
            </w:pPr>
            <w:r w:rsidRPr="00F45A8F">
              <w:rPr>
                <w:rFonts w:ascii="Times New Roman" w:hAnsi="Times New Roman"/>
                <w:sz w:val="18"/>
                <w:szCs w:val="18"/>
              </w:rPr>
              <w:t>Students have eyes on teachers</w:t>
            </w:r>
          </w:p>
          <w:p w14:paraId="5EF90225" w14:textId="77777777" w:rsidR="008A1BBD" w:rsidRPr="00F45A8F" w:rsidRDefault="008A1BBD" w:rsidP="00F75BF4">
            <w:pPr>
              <w:numPr>
                <w:ilvl w:val="0"/>
                <w:numId w:val="2"/>
              </w:numPr>
              <w:spacing w:after="0"/>
              <w:rPr>
                <w:rFonts w:ascii="Times New Roman" w:hAnsi="Times New Roman"/>
                <w:sz w:val="18"/>
                <w:szCs w:val="18"/>
              </w:rPr>
            </w:pPr>
            <w:r w:rsidRPr="00F45A8F">
              <w:rPr>
                <w:rFonts w:ascii="Times New Roman" w:hAnsi="Times New Roman"/>
                <w:sz w:val="18"/>
                <w:szCs w:val="18"/>
              </w:rPr>
              <w:t>Students are raising their hands and answering me</w:t>
            </w:r>
          </w:p>
          <w:p w14:paraId="11D42FB1" w14:textId="77777777" w:rsidR="008A1BBD" w:rsidRPr="00F45A8F" w:rsidRDefault="008A1BBD" w:rsidP="00F75BF4">
            <w:pPr>
              <w:numPr>
                <w:ilvl w:val="0"/>
                <w:numId w:val="2"/>
              </w:numPr>
              <w:spacing w:after="0"/>
              <w:rPr>
                <w:rFonts w:ascii="Times New Roman" w:hAnsi="Times New Roman"/>
                <w:sz w:val="18"/>
                <w:szCs w:val="18"/>
              </w:rPr>
            </w:pPr>
            <w:r w:rsidRPr="00F45A8F">
              <w:rPr>
                <w:rFonts w:ascii="Times New Roman" w:hAnsi="Times New Roman"/>
                <w:sz w:val="18"/>
                <w:szCs w:val="18"/>
              </w:rPr>
              <w:t>Students are sitting up straight per class rules.</w:t>
            </w:r>
          </w:p>
          <w:p w14:paraId="14366282" w14:textId="77777777" w:rsidR="008A1BBD" w:rsidRPr="00F45A8F" w:rsidRDefault="008A1BBD" w:rsidP="00F75BF4">
            <w:pPr>
              <w:numPr>
                <w:ilvl w:val="0"/>
                <w:numId w:val="2"/>
              </w:numPr>
              <w:spacing w:after="0"/>
              <w:rPr>
                <w:rFonts w:ascii="Times New Roman" w:hAnsi="Times New Roman"/>
                <w:sz w:val="18"/>
                <w:szCs w:val="18"/>
              </w:rPr>
            </w:pPr>
            <w:r w:rsidRPr="00F45A8F">
              <w:rPr>
                <w:rFonts w:ascii="Times New Roman" w:hAnsi="Times New Roman"/>
                <w:sz w:val="18"/>
                <w:szCs w:val="18"/>
              </w:rPr>
              <w:t>Students will then transition into group activities</w:t>
            </w:r>
          </w:p>
          <w:p w14:paraId="056DDA77" w14:textId="77777777" w:rsidR="008A1BBD" w:rsidRPr="00F45A8F" w:rsidRDefault="008A1BBD" w:rsidP="00F75BF4">
            <w:pPr>
              <w:spacing w:after="0"/>
              <w:ind w:left="360"/>
              <w:rPr>
                <w:rFonts w:ascii="Times New Roman" w:hAnsi="Times New Roman"/>
                <w:sz w:val="18"/>
                <w:szCs w:val="18"/>
              </w:rPr>
            </w:pPr>
          </w:p>
        </w:tc>
        <w:tc>
          <w:tcPr>
            <w:tcW w:w="1553" w:type="pct"/>
            <w:gridSpan w:val="2"/>
            <w:tcBorders>
              <w:left w:val="single" w:sz="4" w:space="0" w:color="auto"/>
            </w:tcBorders>
          </w:tcPr>
          <w:p w14:paraId="6262B469" w14:textId="77777777" w:rsidR="008A1BBD" w:rsidRPr="00732BFE" w:rsidRDefault="008A1BBD" w:rsidP="00F75BF4">
            <w:pPr>
              <w:numPr>
                <w:ilvl w:val="0"/>
                <w:numId w:val="2"/>
              </w:num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are circulating the room, observing students</w:t>
            </w:r>
          </w:p>
          <w:p w14:paraId="7FB00E49" w14:textId="77777777" w:rsidR="008A1BBD" w:rsidRPr="00732BFE" w:rsidRDefault="008A1BBD" w:rsidP="00F75BF4">
            <w:pPr>
              <w:numPr>
                <w:ilvl w:val="0"/>
                <w:numId w:val="2"/>
              </w:num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prompt students to raise hands as needed, and wait to be called on before answering questions.</w:t>
            </w:r>
          </w:p>
          <w:p w14:paraId="2021072C" w14:textId="77777777" w:rsidR="008A1BBD" w:rsidRPr="00732BFE" w:rsidRDefault="008A1BBD" w:rsidP="00F75BF4">
            <w:pPr>
              <w:numPr>
                <w:ilvl w:val="0"/>
                <w:numId w:val="2"/>
              </w:num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are addressing student needs quickly, </w:t>
            </w:r>
          </w:p>
          <w:p w14:paraId="2E1CF82E" w14:textId="77777777" w:rsidR="008A1BBD" w:rsidRPr="00732BFE" w:rsidRDefault="008A1BBD" w:rsidP="00F75BF4">
            <w:pPr>
              <w:numPr>
                <w:ilvl w:val="0"/>
                <w:numId w:val="2"/>
              </w:num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are bringing students to the front of the room.</w:t>
            </w:r>
          </w:p>
          <w:p w14:paraId="2869C458" w14:textId="77777777" w:rsidR="008A1BBD" w:rsidRPr="00732BFE" w:rsidRDefault="008A1BBD" w:rsidP="00F75BF4">
            <w:pPr>
              <w:numPr>
                <w:ilvl w:val="0"/>
                <w:numId w:val="2"/>
              </w:num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are helping with transitions between activities, collecting and handing out material and worksheets.</w:t>
            </w:r>
          </w:p>
        </w:tc>
      </w:tr>
      <w:tr w:rsidR="008A1BBD" w:rsidRPr="00732BFE" w14:paraId="4538730E" w14:textId="77777777" w:rsidTr="00F75BF4">
        <w:trPr>
          <w:trHeight w:val="350"/>
        </w:trPr>
        <w:tc>
          <w:tcPr>
            <w:tcW w:w="1080" w:type="pct"/>
            <w:gridSpan w:val="2"/>
            <w:shd w:val="pct25" w:color="auto" w:fill="auto"/>
          </w:tcPr>
          <w:p w14:paraId="5BB09726" w14:textId="77777777" w:rsidR="008A1BBD" w:rsidRPr="00732BFE" w:rsidRDefault="008A1BBD" w:rsidP="00F75BF4">
            <w:pPr>
              <w:spacing w:after="0"/>
              <w:jc w:val="center"/>
              <w:rPr>
                <w:rFonts w:ascii="Times New Roman" w:hAnsi="Times New Roman"/>
                <w:sz w:val="18"/>
                <w:szCs w:val="18"/>
              </w:rPr>
            </w:pPr>
            <w:r w:rsidRPr="00732BFE">
              <w:rPr>
                <w:rFonts w:ascii="Times New Roman" w:hAnsi="Times New Roman"/>
                <w:sz w:val="18"/>
                <w:szCs w:val="18"/>
              </w:rPr>
              <w:t>Time</w:t>
            </w:r>
          </w:p>
        </w:tc>
        <w:tc>
          <w:tcPr>
            <w:tcW w:w="2367" w:type="pct"/>
            <w:gridSpan w:val="3"/>
            <w:shd w:val="pct25" w:color="auto" w:fill="auto"/>
          </w:tcPr>
          <w:p w14:paraId="20A3733C" w14:textId="77777777" w:rsidR="008A1BBD" w:rsidRPr="00732BFE" w:rsidRDefault="008A1BBD" w:rsidP="00F75BF4">
            <w:pPr>
              <w:spacing w:after="0"/>
              <w:jc w:val="center"/>
              <w:rPr>
                <w:rFonts w:ascii="Times New Roman" w:hAnsi="Times New Roman"/>
                <w:sz w:val="18"/>
                <w:szCs w:val="18"/>
              </w:rPr>
            </w:pPr>
          </w:p>
        </w:tc>
        <w:tc>
          <w:tcPr>
            <w:tcW w:w="1553" w:type="pct"/>
            <w:gridSpan w:val="2"/>
            <w:shd w:val="pct25" w:color="auto" w:fill="auto"/>
          </w:tcPr>
          <w:p w14:paraId="398883E3" w14:textId="77777777" w:rsidR="008A1BBD" w:rsidRPr="00732BFE" w:rsidRDefault="008A1BBD" w:rsidP="00F75BF4">
            <w:pPr>
              <w:spacing w:after="0"/>
              <w:jc w:val="center"/>
              <w:rPr>
                <w:rFonts w:ascii="Times New Roman" w:hAnsi="Times New Roman"/>
                <w:i/>
                <w:sz w:val="18"/>
                <w:szCs w:val="18"/>
              </w:rPr>
            </w:pPr>
            <w:r w:rsidRPr="00732BFE">
              <w:rPr>
                <w:rFonts w:ascii="Times New Roman" w:hAnsi="Times New Roman"/>
                <w:i/>
                <w:sz w:val="18"/>
                <w:szCs w:val="18"/>
              </w:rPr>
              <w:t xml:space="preserve"> </w:t>
            </w:r>
          </w:p>
        </w:tc>
      </w:tr>
      <w:tr w:rsidR="008A1BBD" w:rsidRPr="00732BFE" w14:paraId="34853875" w14:textId="77777777" w:rsidTr="00F75BF4">
        <w:tc>
          <w:tcPr>
            <w:tcW w:w="1080" w:type="pct"/>
            <w:gridSpan w:val="2"/>
          </w:tcPr>
          <w:p w14:paraId="21A2C6E4" w14:textId="77777777" w:rsidR="008A1BBD" w:rsidRPr="00732BFE" w:rsidRDefault="008A1BBD" w:rsidP="00F75BF4">
            <w:pPr>
              <w:spacing w:after="0"/>
              <w:jc w:val="center"/>
              <w:rPr>
                <w:rFonts w:ascii="Times New Roman" w:hAnsi="Times New Roman"/>
                <w:sz w:val="18"/>
                <w:szCs w:val="18"/>
              </w:rPr>
            </w:pPr>
            <w:r>
              <w:rPr>
                <w:rFonts w:ascii="Times New Roman" w:hAnsi="Times New Roman"/>
                <w:sz w:val="18"/>
                <w:szCs w:val="18"/>
              </w:rPr>
              <w:t>15</w:t>
            </w:r>
            <w:r w:rsidRPr="00732BFE">
              <w:rPr>
                <w:rFonts w:ascii="Times New Roman" w:hAnsi="Times New Roman"/>
                <w:sz w:val="18"/>
                <w:szCs w:val="18"/>
              </w:rPr>
              <w:t xml:space="preserve"> minutes </w:t>
            </w:r>
          </w:p>
        </w:tc>
        <w:tc>
          <w:tcPr>
            <w:tcW w:w="2367" w:type="pct"/>
            <w:gridSpan w:val="3"/>
          </w:tcPr>
          <w:p w14:paraId="7CB4D465" w14:textId="77777777" w:rsidR="008A1BBD" w:rsidRPr="00B71ABB" w:rsidRDefault="008A1BBD" w:rsidP="00F75BF4">
            <w:pPr>
              <w:spacing w:before="100" w:beforeAutospacing="1" w:after="100" w:afterAutospacing="1"/>
              <w:rPr>
                <w:rFonts w:ascii="TimesNewRoman" w:eastAsiaTheme="minorEastAsia" w:hAnsi="TimesNewRoman" w:hint="eastAsia"/>
                <w:lang w:bidi="ar-SA"/>
              </w:rPr>
            </w:pPr>
          </w:p>
        </w:tc>
        <w:tc>
          <w:tcPr>
            <w:tcW w:w="1553" w:type="pct"/>
            <w:gridSpan w:val="2"/>
          </w:tcPr>
          <w:p w14:paraId="4045100A" w14:textId="77777777" w:rsidR="008A1BBD" w:rsidRPr="00732BFE" w:rsidRDefault="008A1BBD" w:rsidP="00F75BF4">
            <w:pPr>
              <w:spacing w:after="0"/>
              <w:jc w:val="center"/>
              <w:rPr>
                <w:rFonts w:ascii="Times New Roman" w:hAnsi="Times New Roman"/>
                <w:sz w:val="18"/>
                <w:szCs w:val="18"/>
              </w:rPr>
            </w:pPr>
          </w:p>
        </w:tc>
      </w:tr>
      <w:tr w:rsidR="008A1BBD" w:rsidRPr="00732BFE" w14:paraId="21E5D429" w14:textId="77777777" w:rsidTr="00F75BF4">
        <w:tc>
          <w:tcPr>
            <w:tcW w:w="1080" w:type="pct"/>
            <w:gridSpan w:val="2"/>
            <w:shd w:val="clear" w:color="auto" w:fill="D9D9D9"/>
          </w:tcPr>
          <w:p w14:paraId="75D3BEC3" w14:textId="77777777" w:rsidR="008A1BBD" w:rsidRPr="00732BFE" w:rsidRDefault="008A1BBD" w:rsidP="00F75BF4">
            <w:pPr>
              <w:spacing w:after="0"/>
              <w:jc w:val="center"/>
              <w:rPr>
                <w:rFonts w:ascii="Times New Roman" w:hAnsi="Times New Roman"/>
                <w:sz w:val="18"/>
                <w:szCs w:val="18"/>
              </w:rPr>
            </w:pPr>
            <w:r w:rsidRPr="00732BFE">
              <w:rPr>
                <w:rFonts w:ascii="Times New Roman" w:hAnsi="Times New Roman"/>
                <w:sz w:val="18"/>
                <w:szCs w:val="18"/>
              </w:rPr>
              <w:t xml:space="preserve">Group Activity: </w:t>
            </w:r>
          </w:p>
          <w:p w14:paraId="574A2C02" w14:textId="77777777" w:rsidR="008A1BBD" w:rsidRPr="00732BFE" w:rsidRDefault="008A1BBD" w:rsidP="00F75BF4">
            <w:pPr>
              <w:spacing w:after="0"/>
              <w:jc w:val="center"/>
              <w:rPr>
                <w:rFonts w:ascii="Times New Roman" w:hAnsi="Times New Roman"/>
                <w:sz w:val="18"/>
                <w:szCs w:val="18"/>
              </w:rPr>
            </w:pPr>
            <w:r w:rsidRPr="00732BFE">
              <w:rPr>
                <w:rFonts w:ascii="Times New Roman" w:hAnsi="Times New Roman"/>
                <w:sz w:val="18"/>
                <w:szCs w:val="18"/>
              </w:rPr>
              <w:t>Time</w:t>
            </w:r>
          </w:p>
        </w:tc>
        <w:tc>
          <w:tcPr>
            <w:tcW w:w="2367" w:type="pct"/>
            <w:gridSpan w:val="3"/>
            <w:shd w:val="clear" w:color="auto" w:fill="D9D9D9"/>
          </w:tcPr>
          <w:p w14:paraId="53873B97" w14:textId="77777777" w:rsidR="008A1BBD" w:rsidRPr="00732BFE" w:rsidRDefault="008A1BBD" w:rsidP="00F75BF4">
            <w:pPr>
              <w:spacing w:after="0"/>
              <w:jc w:val="center"/>
              <w:rPr>
                <w:rFonts w:ascii="Times New Roman" w:hAnsi="Times New Roman"/>
                <w:sz w:val="18"/>
                <w:szCs w:val="18"/>
              </w:rPr>
            </w:pPr>
            <w:r w:rsidRPr="00732BFE">
              <w:rPr>
                <w:rFonts w:ascii="Times New Roman" w:hAnsi="Times New Roman"/>
                <w:sz w:val="18"/>
                <w:szCs w:val="18"/>
              </w:rPr>
              <w:t>Materials</w:t>
            </w:r>
          </w:p>
        </w:tc>
        <w:tc>
          <w:tcPr>
            <w:tcW w:w="1553" w:type="pct"/>
            <w:gridSpan w:val="2"/>
            <w:shd w:val="clear" w:color="auto" w:fill="D9D9D9"/>
          </w:tcPr>
          <w:p w14:paraId="0605FB28" w14:textId="77777777" w:rsidR="008A1BBD" w:rsidRPr="00732BFE" w:rsidRDefault="008A1BBD" w:rsidP="00F75BF4">
            <w:pPr>
              <w:spacing w:after="0"/>
              <w:jc w:val="center"/>
              <w:rPr>
                <w:rFonts w:ascii="Times New Roman" w:hAnsi="Times New Roman"/>
                <w:sz w:val="18"/>
                <w:szCs w:val="18"/>
              </w:rPr>
            </w:pPr>
            <w:r w:rsidRPr="00732BFE">
              <w:rPr>
                <w:rFonts w:ascii="Times New Roman" w:hAnsi="Times New Roman"/>
                <w:sz w:val="18"/>
                <w:szCs w:val="18"/>
              </w:rPr>
              <w:t>Differentiation</w:t>
            </w:r>
          </w:p>
          <w:p w14:paraId="2E80E534" w14:textId="77777777" w:rsidR="008A1BBD" w:rsidRPr="00732BFE" w:rsidRDefault="008A1BBD" w:rsidP="00F75BF4">
            <w:pPr>
              <w:spacing w:after="0"/>
              <w:jc w:val="center"/>
              <w:rPr>
                <w:rFonts w:ascii="Times New Roman" w:hAnsi="Times New Roman"/>
                <w:sz w:val="18"/>
                <w:szCs w:val="18"/>
              </w:rPr>
            </w:pPr>
            <w:r w:rsidRPr="00732BFE">
              <w:rPr>
                <w:rFonts w:ascii="Times New Roman" w:hAnsi="Times New Roman"/>
                <w:i/>
                <w:sz w:val="18"/>
                <w:szCs w:val="18"/>
              </w:rPr>
              <w:t>What will you do differently for individuals / small groups of students, to make content accessible to all?</w:t>
            </w:r>
          </w:p>
        </w:tc>
      </w:tr>
      <w:tr w:rsidR="008A1BBD" w:rsidRPr="00732BFE" w14:paraId="57CEAA17" w14:textId="77777777" w:rsidTr="00F75BF4">
        <w:tc>
          <w:tcPr>
            <w:tcW w:w="1080" w:type="pct"/>
            <w:gridSpan w:val="2"/>
          </w:tcPr>
          <w:p w14:paraId="0908DB53" w14:textId="77777777" w:rsidR="008A1BBD" w:rsidRPr="00732BFE" w:rsidRDefault="008A1BBD" w:rsidP="00F75BF4">
            <w:pPr>
              <w:spacing w:after="0"/>
              <w:rPr>
                <w:rFonts w:ascii="Times New Roman" w:hAnsi="Times New Roman"/>
                <w:sz w:val="18"/>
                <w:szCs w:val="18"/>
              </w:rPr>
            </w:pPr>
            <w:r>
              <w:rPr>
                <w:rFonts w:ascii="Times New Roman" w:hAnsi="Times New Roman"/>
                <w:sz w:val="18"/>
                <w:szCs w:val="18"/>
              </w:rPr>
              <w:t>15 minutes</w:t>
            </w:r>
          </w:p>
        </w:tc>
        <w:tc>
          <w:tcPr>
            <w:tcW w:w="2367" w:type="pct"/>
            <w:gridSpan w:val="3"/>
          </w:tcPr>
          <w:p w14:paraId="33D2BBFF" w14:textId="77777777" w:rsidR="008A1BBD" w:rsidRPr="00E67C2A" w:rsidRDefault="008A1BBD" w:rsidP="00295385">
            <w:pPr>
              <w:spacing w:before="100" w:beforeAutospacing="1" w:after="100" w:afterAutospacing="1"/>
              <w:rPr>
                <w:rFonts w:ascii="TimesNewRoman" w:eastAsiaTheme="minorEastAsia" w:hAnsi="TimesNewRoman" w:hint="eastAsia"/>
                <w:lang w:bidi="ar-SA"/>
              </w:rPr>
            </w:pPr>
            <w:r w:rsidRPr="00D63F0B">
              <w:rPr>
                <w:rFonts w:ascii="Times New Roman" w:eastAsiaTheme="minorEastAsia" w:hAnsi="Times New Roman"/>
                <w:sz w:val="18"/>
                <w:szCs w:val="18"/>
                <w:lang w:bidi="ar-SA"/>
              </w:rPr>
              <w:t>T,</w:t>
            </w:r>
          </w:p>
        </w:tc>
        <w:tc>
          <w:tcPr>
            <w:tcW w:w="1553" w:type="pct"/>
            <w:gridSpan w:val="2"/>
          </w:tcPr>
          <w:p w14:paraId="3682EBFF"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Visuals incorporated</w:t>
            </w:r>
          </w:p>
          <w:p w14:paraId="57A45E9E" w14:textId="77777777" w:rsidR="008A1BBD" w:rsidRPr="00732BFE" w:rsidRDefault="008A1BBD" w:rsidP="00F75BF4">
            <w:pPr>
              <w:spacing w:after="0"/>
              <w:jc w:val="center"/>
              <w:rPr>
                <w:rFonts w:ascii="Times New Roman" w:hAnsi="Times New Roman"/>
                <w:sz w:val="18"/>
                <w:szCs w:val="18"/>
              </w:rPr>
            </w:pPr>
          </w:p>
        </w:tc>
      </w:tr>
      <w:tr w:rsidR="008A1BBD" w:rsidRPr="00732BFE" w14:paraId="36F63B5D" w14:textId="77777777" w:rsidTr="00F75BF4">
        <w:trPr>
          <w:trHeight w:val="419"/>
        </w:trPr>
        <w:tc>
          <w:tcPr>
            <w:tcW w:w="5000" w:type="pct"/>
            <w:gridSpan w:val="7"/>
            <w:shd w:val="clear" w:color="auto" w:fill="D9D9D9"/>
          </w:tcPr>
          <w:p w14:paraId="2E601444" w14:textId="77777777" w:rsidR="008A1BBD" w:rsidRPr="00732BFE" w:rsidRDefault="008A1BBD" w:rsidP="00F75BF4">
            <w:pPr>
              <w:tabs>
                <w:tab w:val="left" w:pos="1815"/>
              </w:tabs>
              <w:spacing w:after="0"/>
              <w:rPr>
                <w:rFonts w:ascii="Times New Roman" w:hAnsi="Times New Roman"/>
                <w:b/>
                <w:sz w:val="18"/>
                <w:szCs w:val="18"/>
              </w:rPr>
            </w:pPr>
            <w:r>
              <w:rPr>
                <w:rFonts w:ascii="Times New Roman" w:hAnsi="Times New Roman"/>
                <w:b/>
                <w:sz w:val="18"/>
                <w:szCs w:val="18"/>
              </w:rPr>
              <w:t>Group Activity</w:t>
            </w:r>
          </w:p>
        </w:tc>
      </w:tr>
      <w:tr w:rsidR="008A1BBD" w:rsidRPr="00732BFE" w14:paraId="6847D7A3" w14:textId="77777777" w:rsidTr="00F75BF4">
        <w:trPr>
          <w:gridAfter w:val="3"/>
          <w:wAfter w:w="2412" w:type="pct"/>
          <w:trHeight w:val="415"/>
        </w:trPr>
        <w:tc>
          <w:tcPr>
            <w:tcW w:w="618" w:type="pct"/>
            <w:shd w:val="clear" w:color="auto" w:fill="D9D9D9"/>
          </w:tcPr>
          <w:p w14:paraId="1F501D47" w14:textId="77777777" w:rsidR="008A1BBD" w:rsidRPr="00732BFE" w:rsidRDefault="008A1BBD" w:rsidP="00F75BF4">
            <w:pPr>
              <w:tabs>
                <w:tab w:val="left" w:pos="1815"/>
              </w:tabs>
              <w:spacing w:after="0"/>
              <w:rPr>
                <w:rFonts w:ascii="Times New Roman" w:hAnsi="Times New Roman"/>
                <w:sz w:val="18"/>
                <w:szCs w:val="18"/>
              </w:rPr>
            </w:pPr>
            <w:r w:rsidRPr="00732BFE">
              <w:rPr>
                <w:rFonts w:ascii="Times New Roman" w:hAnsi="Times New Roman"/>
                <w:sz w:val="18"/>
                <w:szCs w:val="18"/>
              </w:rPr>
              <w:t>Students:</w:t>
            </w:r>
          </w:p>
        </w:tc>
        <w:tc>
          <w:tcPr>
            <w:tcW w:w="1970" w:type="pct"/>
            <w:gridSpan w:val="3"/>
          </w:tcPr>
          <w:p w14:paraId="5F7FF300" w14:textId="77777777" w:rsidR="008A1BBD" w:rsidRPr="0074619B" w:rsidRDefault="008A1BBD" w:rsidP="00F75BF4">
            <w:pPr>
              <w:tabs>
                <w:tab w:val="left" w:pos="1815"/>
              </w:tabs>
              <w:spacing w:after="0"/>
              <w:rPr>
                <w:rFonts w:asciiTheme="majorHAnsi" w:hAnsiTheme="majorHAnsi"/>
                <w:sz w:val="18"/>
                <w:szCs w:val="18"/>
              </w:rPr>
            </w:pPr>
            <w:r w:rsidRPr="0074619B">
              <w:rPr>
                <w:rFonts w:asciiTheme="majorHAnsi" w:hAnsiTheme="majorHAnsi"/>
                <w:b/>
                <w:sz w:val="18"/>
                <w:szCs w:val="18"/>
              </w:rPr>
              <w:t>Group 1</w:t>
            </w:r>
            <w:r w:rsidRPr="0074619B">
              <w:rPr>
                <w:rFonts w:asciiTheme="majorHAnsi" w:hAnsiTheme="majorHAnsi"/>
                <w:sz w:val="18"/>
                <w:szCs w:val="18"/>
              </w:rPr>
              <w:t xml:space="preserve">— </w:t>
            </w:r>
            <w:proofErr w:type="spellStart"/>
            <w:r w:rsidRPr="0074619B">
              <w:rPr>
                <w:rFonts w:asciiTheme="majorHAnsi" w:hAnsiTheme="majorHAnsi"/>
                <w:b/>
                <w:sz w:val="18"/>
                <w:szCs w:val="18"/>
              </w:rPr>
              <w:t>Maceo</w:t>
            </w:r>
            <w:proofErr w:type="spellEnd"/>
            <w:r w:rsidRPr="0074619B">
              <w:rPr>
                <w:rFonts w:asciiTheme="majorHAnsi" w:hAnsiTheme="majorHAnsi"/>
                <w:b/>
                <w:sz w:val="18"/>
                <w:szCs w:val="18"/>
              </w:rPr>
              <w:t>, Cesar, Victor and Angel</w:t>
            </w:r>
            <w:r w:rsidRPr="0074619B">
              <w:rPr>
                <w:rFonts w:asciiTheme="majorHAnsi" w:hAnsiTheme="majorHAnsi"/>
                <w:sz w:val="18"/>
                <w:szCs w:val="18"/>
              </w:rPr>
              <w:t xml:space="preserve"> benefit from visual cues, repetition and hands on activities. All are motivated by positive praise and reinforcement. </w:t>
            </w:r>
            <w:proofErr w:type="spellStart"/>
            <w:r w:rsidRPr="0074619B">
              <w:rPr>
                <w:rFonts w:asciiTheme="majorHAnsi" w:hAnsiTheme="majorHAnsi"/>
                <w:sz w:val="18"/>
                <w:szCs w:val="18"/>
              </w:rPr>
              <w:t>Maceo</w:t>
            </w:r>
            <w:proofErr w:type="spellEnd"/>
            <w:r w:rsidRPr="0074619B">
              <w:rPr>
                <w:rFonts w:asciiTheme="majorHAnsi" w:hAnsiTheme="majorHAnsi"/>
                <w:sz w:val="18"/>
                <w:szCs w:val="18"/>
              </w:rPr>
              <w:t xml:space="preserve"> and Anthony need to work on </w:t>
            </w:r>
            <w:proofErr w:type="gramStart"/>
            <w:r w:rsidRPr="0074619B">
              <w:rPr>
                <w:rFonts w:asciiTheme="majorHAnsi" w:hAnsiTheme="majorHAnsi"/>
                <w:sz w:val="18"/>
                <w:szCs w:val="18"/>
              </w:rPr>
              <w:t>self regulating</w:t>
            </w:r>
            <w:proofErr w:type="gramEnd"/>
            <w:r w:rsidRPr="0074619B">
              <w:rPr>
                <w:rFonts w:asciiTheme="majorHAnsi" w:hAnsiTheme="majorHAnsi"/>
                <w:sz w:val="18"/>
                <w:szCs w:val="18"/>
              </w:rPr>
              <w:t xml:space="preserve"> their emotions (</w:t>
            </w:r>
            <w:proofErr w:type="spellStart"/>
            <w:r w:rsidRPr="0074619B">
              <w:rPr>
                <w:rFonts w:asciiTheme="majorHAnsi" w:hAnsiTheme="majorHAnsi"/>
                <w:sz w:val="18"/>
                <w:szCs w:val="18"/>
              </w:rPr>
              <w:t>Maceo</w:t>
            </w:r>
            <w:proofErr w:type="spellEnd"/>
            <w:r w:rsidRPr="0074619B">
              <w:rPr>
                <w:rFonts w:asciiTheme="majorHAnsi" w:hAnsiTheme="majorHAnsi"/>
                <w:sz w:val="18"/>
                <w:szCs w:val="18"/>
              </w:rPr>
              <w:t xml:space="preserve"> will scream and become aggressive to adults, Anthony will self-harm when they are frustrated or upset for any reason). All need to work on following </w:t>
            </w:r>
            <w:proofErr w:type="gramStart"/>
            <w:r w:rsidRPr="0074619B">
              <w:rPr>
                <w:rFonts w:asciiTheme="majorHAnsi" w:hAnsiTheme="majorHAnsi"/>
                <w:sz w:val="18"/>
                <w:szCs w:val="18"/>
              </w:rPr>
              <w:t>one step</w:t>
            </w:r>
            <w:proofErr w:type="gramEnd"/>
            <w:r w:rsidRPr="0074619B">
              <w:rPr>
                <w:rFonts w:asciiTheme="majorHAnsi" w:hAnsiTheme="majorHAnsi"/>
                <w:sz w:val="18"/>
                <w:szCs w:val="18"/>
              </w:rPr>
              <w:t xml:space="preserve"> directions. require modeling and encouragement and positive reinforcement to engage in class activities and stay on task or in their seats per </w:t>
            </w:r>
            <w:proofErr w:type="spellStart"/>
            <w:r w:rsidRPr="0074619B">
              <w:rPr>
                <w:rFonts w:asciiTheme="majorHAnsi" w:hAnsiTheme="majorHAnsi"/>
                <w:sz w:val="18"/>
                <w:szCs w:val="18"/>
              </w:rPr>
              <w:t>IEPs</w:t>
            </w:r>
            <w:proofErr w:type="spellEnd"/>
            <w:r w:rsidRPr="0074619B">
              <w:rPr>
                <w:rFonts w:asciiTheme="majorHAnsi" w:hAnsiTheme="majorHAnsi"/>
                <w:sz w:val="18"/>
                <w:szCs w:val="18"/>
              </w:rPr>
              <w:t xml:space="preserve">. All need to work on self-regulating their emotions. need to work in quiet group environments. </w:t>
            </w:r>
          </w:p>
          <w:p w14:paraId="4A9A2868" w14:textId="77777777" w:rsidR="008A1BBD" w:rsidRPr="0074619B" w:rsidRDefault="008A1BBD" w:rsidP="00F75BF4">
            <w:pPr>
              <w:widowControl w:val="0"/>
              <w:autoSpaceDE w:val="0"/>
              <w:autoSpaceDN w:val="0"/>
              <w:adjustRightInd w:val="0"/>
              <w:spacing w:after="0"/>
              <w:rPr>
                <w:rFonts w:asciiTheme="majorHAnsi" w:eastAsiaTheme="minorEastAsia" w:hAnsiTheme="majorHAnsi" w:cs="Arial"/>
                <w:sz w:val="18"/>
                <w:szCs w:val="18"/>
                <w:lang w:bidi="ar-SA"/>
              </w:rPr>
            </w:pPr>
            <w:r w:rsidRPr="0074619B">
              <w:rPr>
                <w:rFonts w:asciiTheme="majorHAnsi" w:hAnsiTheme="majorHAnsi"/>
                <w:b/>
                <w:sz w:val="18"/>
                <w:szCs w:val="18"/>
              </w:rPr>
              <w:t>Group 3:</w:t>
            </w:r>
            <w:r w:rsidRPr="0074619B">
              <w:rPr>
                <w:rFonts w:asciiTheme="majorHAnsi" w:hAnsiTheme="majorHAnsi"/>
                <w:sz w:val="18"/>
                <w:szCs w:val="18"/>
              </w:rPr>
              <w:t xml:space="preserve"> </w:t>
            </w:r>
            <w:proofErr w:type="spellStart"/>
            <w:r w:rsidRPr="0074619B">
              <w:rPr>
                <w:rFonts w:asciiTheme="majorHAnsi" w:hAnsiTheme="majorHAnsi"/>
                <w:b/>
                <w:sz w:val="18"/>
                <w:szCs w:val="18"/>
              </w:rPr>
              <w:t>Darek</w:t>
            </w:r>
            <w:proofErr w:type="spellEnd"/>
            <w:r w:rsidRPr="0074619B">
              <w:rPr>
                <w:rFonts w:asciiTheme="majorHAnsi" w:hAnsiTheme="majorHAnsi"/>
                <w:b/>
                <w:sz w:val="18"/>
                <w:szCs w:val="18"/>
              </w:rPr>
              <w:t>, Jayden and Jeter, Anthony</w:t>
            </w:r>
            <w:r w:rsidRPr="0074619B">
              <w:rPr>
                <w:rFonts w:asciiTheme="majorHAnsi" w:hAnsiTheme="majorHAnsi"/>
                <w:sz w:val="18"/>
                <w:szCs w:val="18"/>
              </w:rPr>
              <w:t xml:space="preserve">—benefit from scaffolding from prior experience with working with them, require ample visual cues, modeling </w:t>
            </w:r>
            <w:r w:rsidRPr="0074619B">
              <w:rPr>
                <w:rFonts w:asciiTheme="majorHAnsi" w:eastAsiaTheme="minorEastAsia" w:hAnsiTheme="majorHAnsi" w:cs="Arial"/>
                <w:sz w:val="18"/>
                <w:szCs w:val="18"/>
                <w:lang w:bidi="ar-SA"/>
              </w:rPr>
              <w:t>to attend to and participate in academic tasks as they are easily distracted. Kinetic learners. Need 1:1 assistance when completing activities</w:t>
            </w:r>
          </w:p>
          <w:p w14:paraId="170CFCB8" w14:textId="77777777" w:rsidR="008A1BBD" w:rsidRPr="00732BFE" w:rsidRDefault="008A1BBD" w:rsidP="00F75BF4">
            <w:pPr>
              <w:tabs>
                <w:tab w:val="left" w:pos="1815"/>
              </w:tabs>
              <w:spacing w:after="0"/>
              <w:rPr>
                <w:rFonts w:ascii="Times New Roman" w:hAnsi="Times New Roman"/>
                <w:sz w:val="18"/>
                <w:szCs w:val="18"/>
              </w:rPr>
            </w:pPr>
            <w:r w:rsidRPr="0074619B">
              <w:rPr>
                <w:rFonts w:asciiTheme="majorHAnsi" w:eastAsiaTheme="minorEastAsia" w:hAnsiTheme="majorHAnsi" w:cs="Arial"/>
                <w:sz w:val="18"/>
                <w:szCs w:val="18"/>
                <w:lang w:bidi="ar-SA"/>
              </w:rPr>
              <w:t>They will match pictures of classmates then join large group to put picture of their classmate on chart paper.</w:t>
            </w:r>
          </w:p>
        </w:tc>
      </w:tr>
      <w:tr w:rsidR="008A1BBD" w:rsidRPr="004B1137" w14:paraId="35EF086B" w14:textId="77777777" w:rsidTr="00F75BF4">
        <w:trPr>
          <w:trHeight w:val="415"/>
        </w:trPr>
        <w:tc>
          <w:tcPr>
            <w:tcW w:w="618" w:type="pct"/>
            <w:shd w:val="clear" w:color="auto" w:fill="D9D9D9"/>
          </w:tcPr>
          <w:p w14:paraId="27287C48" w14:textId="77777777" w:rsidR="008A1BBD" w:rsidRPr="00732BFE" w:rsidRDefault="008A1BBD" w:rsidP="00F75BF4">
            <w:pPr>
              <w:tabs>
                <w:tab w:val="left" w:pos="1815"/>
              </w:tabs>
              <w:spacing w:after="0"/>
              <w:rPr>
                <w:rFonts w:ascii="Times New Roman" w:hAnsi="Times New Roman"/>
                <w:sz w:val="18"/>
                <w:szCs w:val="18"/>
              </w:rPr>
            </w:pPr>
            <w:r w:rsidRPr="00732BFE">
              <w:rPr>
                <w:rFonts w:ascii="Times New Roman" w:hAnsi="Times New Roman"/>
                <w:sz w:val="18"/>
                <w:szCs w:val="18"/>
              </w:rPr>
              <w:t xml:space="preserve">Procedure: </w:t>
            </w:r>
          </w:p>
          <w:p w14:paraId="5734977E" w14:textId="77777777" w:rsidR="008A1BBD" w:rsidRPr="00732BFE" w:rsidRDefault="008A1BBD" w:rsidP="00F75BF4">
            <w:pPr>
              <w:tabs>
                <w:tab w:val="left" w:pos="1815"/>
              </w:tabs>
              <w:spacing w:after="0"/>
              <w:jc w:val="center"/>
              <w:rPr>
                <w:rFonts w:ascii="Times New Roman" w:hAnsi="Times New Roman"/>
                <w:i/>
                <w:sz w:val="18"/>
                <w:szCs w:val="18"/>
              </w:rPr>
            </w:pPr>
            <w:r w:rsidRPr="00732BFE">
              <w:rPr>
                <w:rFonts w:ascii="Times New Roman" w:hAnsi="Times New Roman"/>
                <w:i/>
                <w:sz w:val="18"/>
                <w:szCs w:val="18"/>
              </w:rPr>
              <w:t xml:space="preserve">What steps or process will be used to read, comprehend, and discuss the text? </w:t>
            </w:r>
          </w:p>
        </w:tc>
        <w:tc>
          <w:tcPr>
            <w:tcW w:w="4382" w:type="pct"/>
            <w:gridSpan w:val="6"/>
          </w:tcPr>
          <w:p w14:paraId="17A4A59A" w14:textId="77777777" w:rsidR="008A1BBD" w:rsidRPr="00DA01C0" w:rsidRDefault="008A1BBD" w:rsidP="008A1BBD">
            <w:pPr>
              <w:spacing w:after="0"/>
              <w:rPr>
                <w:rFonts w:ascii="Times New Roman" w:hAnsi="Times New Roman"/>
                <w:b/>
                <w:color w:val="131B28"/>
                <w:sz w:val="18"/>
                <w:szCs w:val="18"/>
              </w:rPr>
            </w:pPr>
            <w:r w:rsidRPr="00DA01C0">
              <w:rPr>
                <w:rFonts w:ascii="Times New Roman" w:hAnsi="Times New Roman"/>
                <w:b/>
                <w:sz w:val="18"/>
                <w:szCs w:val="18"/>
                <w:lang w:bidi="ar-SA"/>
              </w:rPr>
              <w:t>Class 1: 10 minutes</w:t>
            </w:r>
            <w:r w:rsidRPr="00DA01C0">
              <w:rPr>
                <w:rFonts w:ascii="Times New Roman" w:hAnsi="Times New Roman"/>
                <w:b/>
                <w:color w:val="131B28"/>
                <w:sz w:val="18"/>
                <w:szCs w:val="18"/>
              </w:rPr>
              <w:t>~</w:t>
            </w:r>
          </w:p>
          <w:p w14:paraId="2271BCD8" w14:textId="77777777" w:rsidR="008A1BBD" w:rsidRDefault="008A1BBD" w:rsidP="008A1BBD">
            <w:pPr>
              <w:spacing w:after="0"/>
              <w:rPr>
                <w:rFonts w:ascii="Times New Roman" w:hAnsi="Times New Roman"/>
                <w:b/>
                <w:color w:val="131B28"/>
                <w:sz w:val="18"/>
                <w:szCs w:val="18"/>
              </w:rPr>
            </w:pPr>
            <w:r>
              <w:rPr>
                <w:rFonts w:ascii="Times New Roman" w:hAnsi="Times New Roman"/>
                <w:b/>
                <w:color w:val="131B28"/>
                <w:sz w:val="18"/>
                <w:szCs w:val="18"/>
              </w:rPr>
              <w:t>Group 1: Students will sort actual (paper and plastic) recyclables into bins then sort images of recyclables</w:t>
            </w:r>
          </w:p>
          <w:p w14:paraId="00667148" w14:textId="77777777" w:rsidR="008A1BBD" w:rsidRDefault="008A1BBD" w:rsidP="008A1BBD">
            <w:pPr>
              <w:spacing w:after="0"/>
              <w:rPr>
                <w:rFonts w:ascii="Times New Roman" w:hAnsi="Times New Roman"/>
                <w:b/>
                <w:color w:val="131B28"/>
                <w:sz w:val="18"/>
                <w:szCs w:val="18"/>
              </w:rPr>
            </w:pPr>
            <w:r>
              <w:rPr>
                <w:rFonts w:ascii="Times New Roman" w:hAnsi="Times New Roman"/>
                <w:b/>
                <w:color w:val="131B28"/>
                <w:sz w:val="18"/>
                <w:szCs w:val="18"/>
              </w:rPr>
              <w:t>Group 2: Students will sort pictures of recyclables into bins, then sort actual recyclables</w:t>
            </w:r>
          </w:p>
          <w:p w14:paraId="75147D38" w14:textId="77777777" w:rsidR="008A1BBD" w:rsidRDefault="008A1BBD" w:rsidP="008A1BBD">
            <w:pPr>
              <w:spacing w:after="0"/>
              <w:rPr>
                <w:rFonts w:ascii="Times New Roman" w:hAnsi="Times New Roman"/>
                <w:color w:val="131B28"/>
                <w:sz w:val="18"/>
                <w:szCs w:val="18"/>
              </w:rPr>
            </w:pPr>
            <w:r w:rsidRPr="00733C9E">
              <w:rPr>
                <w:rFonts w:ascii="Times New Roman" w:hAnsi="Times New Roman"/>
                <w:color w:val="131B28"/>
                <w:sz w:val="18"/>
                <w:szCs w:val="18"/>
              </w:rPr>
              <w:t>Data Collection**</w:t>
            </w:r>
          </w:p>
          <w:p w14:paraId="2E14B1AD" w14:textId="77777777" w:rsidR="008A1BBD" w:rsidRPr="008A1BBD" w:rsidRDefault="008A1BBD" w:rsidP="008A1BBD">
            <w:pPr>
              <w:spacing w:after="0"/>
              <w:rPr>
                <w:rFonts w:ascii="Times New Roman" w:hAnsi="Times New Roman"/>
                <w:color w:val="131B28"/>
                <w:sz w:val="18"/>
                <w:szCs w:val="18"/>
              </w:rPr>
            </w:pPr>
          </w:p>
          <w:p w14:paraId="6AF10419" w14:textId="77777777" w:rsidR="008A1BBD" w:rsidRDefault="008A1BBD" w:rsidP="008A1BBD">
            <w:pPr>
              <w:widowControl w:val="0"/>
              <w:autoSpaceDE w:val="0"/>
              <w:autoSpaceDN w:val="0"/>
              <w:adjustRightInd w:val="0"/>
              <w:spacing w:after="0"/>
              <w:rPr>
                <w:rFonts w:ascii="Times New Roman" w:eastAsiaTheme="minorEastAsia" w:hAnsi="Times New Roman"/>
                <w:b/>
                <w:bCs/>
                <w:sz w:val="18"/>
                <w:szCs w:val="18"/>
                <w:u w:val="single"/>
                <w:lang w:bidi="ar-SA"/>
              </w:rPr>
            </w:pPr>
            <w:r>
              <w:rPr>
                <w:rFonts w:ascii="Times New Roman" w:eastAsiaTheme="minorEastAsia" w:hAnsi="Times New Roman"/>
                <w:b/>
                <w:bCs/>
                <w:sz w:val="18"/>
                <w:szCs w:val="18"/>
                <w:u w:val="single"/>
                <w:lang w:bidi="ar-SA"/>
              </w:rPr>
              <w:t>______________________________________________________________________________________</w:t>
            </w:r>
          </w:p>
          <w:p w14:paraId="3B373382" w14:textId="77777777" w:rsidR="008A1BBD" w:rsidRPr="00DA01C0" w:rsidRDefault="008A1BBD" w:rsidP="008A1BBD">
            <w:pPr>
              <w:spacing w:after="0"/>
              <w:rPr>
                <w:rFonts w:ascii="Times New Roman" w:hAnsi="Times New Roman"/>
                <w:b/>
                <w:sz w:val="18"/>
                <w:szCs w:val="18"/>
                <w:lang w:bidi="ar-SA"/>
              </w:rPr>
            </w:pPr>
            <w:r w:rsidRPr="00DA01C0">
              <w:rPr>
                <w:rFonts w:ascii="Times New Roman" w:hAnsi="Times New Roman"/>
                <w:b/>
                <w:sz w:val="18"/>
                <w:szCs w:val="18"/>
                <w:lang w:bidi="ar-SA"/>
              </w:rPr>
              <w:t xml:space="preserve">Class 2: </w:t>
            </w:r>
            <w:r>
              <w:rPr>
                <w:rFonts w:ascii="Times New Roman" w:hAnsi="Times New Roman"/>
                <w:b/>
                <w:sz w:val="18"/>
                <w:szCs w:val="18"/>
                <w:lang w:bidi="ar-SA"/>
              </w:rPr>
              <w:t>Need gloves, and plastic bags and plastic table covers</w:t>
            </w:r>
          </w:p>
          <w:p w14:paraId="4FBFE8F4" w14:textId="77777777" w:rsidR="008A1BBD" w:rsidRDefault="008A1BBD" w:rsidP="008A1BBD">
            <w:pPr>
              <w:spacing w:after="0"/>
              <w:rPr>
                <w:rFonts w:ascii="Times New Roman" w:eastAsiaTheme="minorEastAsia" w:hAnsi="Times New Roman"/>
                <w:b/>
                <w:color w:val="1A1A1A"/>
                <w:sz w:val="18"/>
                <w:szCs w:val="18"/>
                <w:lang w:bidi="ar-SA"/>
              </w:rPr>
            </w:pPr>
            <w:r>
              <w:rPr>
                <w:rFonts w:asciiTheme="majorHAnsi" w:hAnsiTheme="majorHAnsi"/>
                <w:b/>
                <w:sz w:val="18"/>
                <w:szCs w:val="18"/>
                <w:lang w:bidi="ar-SA"/>
              </w:rPr>
              <w:t>Will bring up recyclables from lunch and students will sort recyclables and bag them</w:t>
            </w:r>
          </w:p>
          <w:p w14:paraId="1058B39B" w14:textId="77777777" w:rsidR="008A1BBD" w:rsidRPr="004B1137" w:rsidRDefault="008A1BBD" w:rsidP="008A1BBD">
            <w:pPr>
              <w:spacing w:after="0"/>
              <w:rPr>
                <w:rFonts w:ascii="Times New Roman" w:eastAsiaTheme="minorEastAsia" w:hAnsi="Times New Roman"/>
                <w:color w:val="1A1A1A"/>
                <w:sz w:val="18"/>
                <w:szCs w:val="18"/>
                <w:lang w:bidi="ar-SA"/>
              </w:rPr>
            </w:pPr>
            <w:r w:rsidRPr="0074619B">
              <w:rPr>
                <w:rFonts w:asciiTheme="majorHAnsi" w:hAnsiTheme="majorHAnsi"/>
                <w:b/>
                <w:sz w:val="18"/>
                <w:szCs w:val="18"/>
                <w:lang w:bidi="ar-SA"/>
              </w:rPr>
              <w:t>As</w:t>
            </w:r>
            <w:r>
              <w:rPr>
                <w:rFonts w:asciiTheme="majorHAnsi" w:hAnsiTheme="majorHAnsi"/>
                <w:b/>
                <w:sz w:val="18"/>
                <w:szCs w:val="18"/>
                <w:lang w:bidi="ar-SA"/>
              </w:rPr>
              <w:t>sessments: Anecdotal notes taken</w:t>
            </w:r>
          </w:p>
        </w:tc>
      </w:tr>
      <w:tr w:rsidR="008A1BBD" w:rsidRPr="00732BFE" w14:paraId="6B237078" w14:textId="77777777" w:rsidTr="00F75BF4">
        <w:trPr>
          <w:trHeight w:val="242"/>
        </w:trPr>
        <w:tc>
          <w:tcPr>
            <w:tcW w:w="1803" w:type="pct"/>
            <w:gridSpan w:val="3"/>
          </w:tcPr>
          <w:p w14:paraId="2E22B2CF" w14:textId="77777777" w:rsidR="008A1BBD" w:rsidRPr="00732BFE" w:rsidRDefault="008A1BBD" w:rsidP="00F75BF4">
            <w:pPr>
              <w:spacing w:after="0"/>
              <w:jc w:val="center"/>
              <w:rPr>
                <w:rFonts w:ascii="Times New Roman" w:hAnsi="Times New Roman"/>
                <w:b/>
                <w:sz w:val="18"/>
                <w:szCs w:val="18"/>
              </w:rPr>
            </w:pPr>
            <w:r w:rsidRPr="00732BFE">
              <w:rPr>
                <w:rFonts w:ascii="Times New Roman" w:hAnsi="Times New Roman"/>
                <w:b/>
                <w:sz w:val="18"/>
                <w:szCs w:val="18"/>
              </w:rPr>
              <w:t>Independent Practice: I do</w:t>
            </w:r>
          </w:p>
        </w:tc>
        <w:tc>
          <w:tcPr>
            <w:tcW w:w="1644" w:type="pct"/>
            <w:gridSpan w:val="2"/>
          </w:tcPr>
          <w:p w14:paraId="0432830C" w14:textId="77777777" w:rsidR="008A1BBD" w:rsidRPr="00732BFE" w:rsidRDefault="008A1BBD" w:rsidP="00F75BF4">
            <w:pPr>
              <w:spacing w:after="0"/>
              <w:jc w:val="center"/>
              <w:rPr>
                <w:rFonts w:ascii="Times New Roman" w:hAnsi="Times New Roman"/>
                <w:b/>
                <w:sz w:val="18"/>
                <w:szCs w:val="18"/>
              </w:rPr>
            </w:pPr>
            <w:r w:rsidRPr="00732BFE">
              <w:rPr>
                <w:rFonts w:ascii="Times New Roman" w:hAnsi="Times New Roman"/>
                <w:b/>
                <w:sz w:val="18"/>
                <w:szCs w:val="18"/>
              </w:rPr>
              <w:t>Students do</w:t>
            </w:r>
          </w:p>
        </w:tc>
        <w:tc>
          <w:tcPr>
            <w:tcW w:w="1553" w:type="pct"/>
            <w:gridSpan w:val="2"/>
          </w:tcPr>
          <w:p w14:paraId="20DA20A7" w14:textId="77777777" w:rsidR="008A1BBD" w:rsidRPr="00732BFE" w:rsidRDefault="008A1BBD" w:rsidP="00F75BF4">
            <w:pPr>
              <w:spacing w:after="0"/>
              <w:jc w:val="center"/>
              <w:rPr>
                <w:rFonts w:ascii="Times New Roman" w:hAnsi="Times New Roman"/>
                <w:b/>
                <w:sz w:val="18"/>
                <w:szCs w:val="18"/>
              </w:rPr>
            </w:pPr>
            <w:r w:rsidRPr="00732BFE">
              <w:rPr>
                <w:rFonts w:ascii="Times New Roman" w:hAnsi="Times New Roman"/>
                <w:b/>
                <w:sz w:val="18"/>
                <w:szCs w:val="18"/>
              </w:rPr>
              <w:t>Para(s) do</w:t>
            </w:r>
          </w:p>
        </w:tc>
      </w:tr>
      <w:tr w:rsidR="008A1BBD" w:rsidRPr="00732BFE" w14:paraId="4F440619" w14:textId="77777777" w:rsidTr="00F75BF4">
        <w:trPr>
          <w:trHeight w:val="451"/>
        </w:trPr>
        <w:tc>
          <w:tcPr>
            <w:tcW w:w="1803" w:type="pct"/>
            <w:gridSpan w:val="3"/>
          </w:tcPr>
          <w:p w14:paraId="499EA893" w14:textId="77777777" w:rsidR="008A1BBD" w:rsidRDefault="008A1BBD" w:rsidP="008A1BBD">
            <w:pPr>
              <w:widowControl w:val="0"/>
              <w:tabs>
                <w:tab w:val="left" w:pos="220"/>
                <w:tab w:val="left" w:pos="720"/>
              </w:tabs>
              <w:autoSpaceDE w:val="0"/>
              <w:autoSpaceDN w:val="0"/>
              <w:adjustRightInd w:val="0"/>
              <w:spacing w:after="0"/>
              <w:rPr>
                <w:rFonts w:ascii="Times New Roman" w:hAnsi="Times New Roman"/>
                <w:sz w:val="20"/>
                <w:szCs w:val="20"/>
              </w:rPr>
            </w:pPr>
            <w:r w:rsidRPr="001E4A3F">
              <w:rPr>
                <w:rFonts w:ascii="Times New Roman" w:hAnsi="Times New Roman"/>
                <w:b/>
                <w:sz w:val="20"/>
                <w:szCs w:val="20"/>
              </w:rPr>
              <w:t>Class 1</w:t>
            </w:r>
            <w:r>
              <w:rPr>
                <w:rFonts w:ascii="Times New Roman" w:hAnsi="Times New Roman"/>
                <w:sz w:val="20"/>
                <w:szCs w:val="20"/>
              </w:rPr>
              <w:t xml:space="preserve">: </w:t>
            </w:r>
            <w:r w:rsidRPr="000D3562">
              <w:rPr>
                <w:rFonts w:ascii="Times New Roman" w:hAnsi="Times New Roman"/>
                <w:b/>
                <w:sz w:val="20"/>
                <w:szCs w:val="20"/>
              </w:rPr>
              <w:t>Group 1</w:t>
            </w:r>
            <w:r>
              <w:rPr>
                <w:rFonts w:ascii="Times New Roman" w:hAnsi="Times New Roman"/>
                <w:sz w:val="20"/>
                <w:szCs w:val="20"/>
              </w:rPr>
              <w:t>-- Read recycling packet, write out what they can reduce, reuse, recycle and Match recycling images to words.</w:t>
            </w:r>
          </w:p>
          <w:p w14:paraId="66B5E857" w14:textId="77777777" w:rsidR="008A1BBD" w:rsidRDefault="008A1BBD" w:rsidP="008A1BBD">
            <w:pPr>
              <w:widowControl w:val="0"/>
              <w:tabs>
                <w:tab w:val="left" w:pos="220"/>
                <w:tab w:val="left" w:pos="720"/>
              </w:tabs>
              <w:autoSpaceDE w:val="0"/>
              <w:autoSpaceDN w:val="0"/>
              <w:adjustRightInd w:val="0"/>
              <w:spacing w:after="0"/>
              <w:rPr>
                <w:rFonts w:ascii="Times New Roman" w:hAnsi="Times New Roman"/>
                <w:sz w:val="20"/>
                <w:szCs w:val="20"/>
              </w:rPr>
            </w:pPr>
            <w:r w:rsidRPr="000D3562">
              <w:rPr>
                <w:rFonts w:ascii="Times New Roman" w:hAnsi="Times New Roman"/>
                <w:b/>
                <w:sz w:val="20"/>
                <w:szCs w:val="20"/>
              </w:rPr>
              <w:t>Group 2</w:t>
            </w:r>
            <w:r>
              <w:rPr>
                <w:rFonts w:ascii="Times New Roman" w:hAnsi="Times New Roman"/>
                <w:sz w:val="20"/>
                <w:szCs w:val="20"/>
              </w:rPr>
              <w:t>--Color recycling images in packet, then trace the 3 r’s, and match recycling images</w:t>
            </w:r>
          </w:p>
          <w:p w14:paraId="6B9F42BF" w14:textId="77777777" w:rsidR="008A1BBD" w:rsidRDefault="008A1BBD" w:rsidP="008A1BBD">
            <w:pPr>
              <w:widowControl w:val="0"/>
              <w:tabs>
                <w:tab w:val="left" w:pos="220"/>
                <w:tab w:val="left" w:pos="720"/>
              </w:tabs>
              <w:autoSpaceDE w:val="0"/>
              <w:autoSpaceDN w:val="0"/>
              <w:adjustRightInd w:val="0"/>
              <w:spacing w:after="0"/>
              <w:rPr>
                <w:rFonts w:ascii="Times New Roman" w:hAnsi="Times New Roman"/>
                <w:color w:val="000000" w:themeColor="text1"/>
                <w:sz w:val="18"/>
                <w:szCs w:val="18"/>
              </w:rPr>
            </w:pPr>
            <w:r>
              <w:rPr>
                <w:rFonts w:ascii="Times New Roman" w:hAnsi="Times New Roman"/>
                <w:color w:val="000000" w:themeColor="text1"/>
                <w:sz w:val="18"/>
                <w:szCs w:val="18"/>
              </w:rPr>
              <w:t>_____________________________________</w:t>
            </w:r>
          </w:p>
          <w:p w14:paraId="57D07DDD" w14:textId="77777777" w:rsidR="008A1BBD" w:rsidRPr="00CE5201" w:rsidRDefault="008A1BBD" w:rsidP="008A1BBD">
            <w:pPr>
              <w:widowControl w:val="0"/>
              <w:tabs>
                <w:tab w:val="left" w:pos="220"/>
                <w:tab w:val="left" w:pos="720"/>
              </w:tabs>
              <w:autoSpaceDE w:val="0"/>
              <w:autoSpaceDN w:val="0"/>
              <w:adjustRightInd w:val="0"/>
              <w:spacing w:after="0"/>
              <w:rPr>
                <w:rFonts w:ascii="Times New Roman" w:hAnsi="Times New Roman"/>
                <w:color w:val="000000" w:themeColor="text1"/>
                <w:sz w:val="20"/>
                <w:szCs w:val="20"/>
              </w:rPr>
            </w:pPr>
            <w:r>
              <w:rPr>
                <w:rFonts w:ascii="Times New Roman" w:hAnsi="Times New Roman"/>
                <w:b/>
                <w:color w:val="000000" w:themeColor="text1"/>
                <w:sz w:val="18"/>
                <w:szCs w:val="18"/>
              </w:rPr>
              <w:t xml:space="preserve">Class 2: </w:t>
            </w:r>
            <w:r w:rsidRPr="001E4A3F">
              <w:rPr>
                <w:rFonts w:ascii="Times New Roman" w:hAnsi="Times New Roman"/>
                <w:color w:val="000000" w:themeColor="text1"/>
                <w:sz w:val="18"/>
                <w:szCs w:val="18"/>
              </w:rPr>
              <w:t>Writing worksheets for</w:t>
            </w:r>
            <w:r>
              <w:rPr>
                <w:rFonts w:ascii="Times New Roman" w:hAnsi="Times New Roman"/>
                <w:color w:val="000000" w:themeColor="text1"/>
                <w:sz w:val="18"/>
                <w:szCs w:val="18"/>
              </w:rPr>
              <w:t xml:space="preserve"> </w:t>
            </w:r>
            <w:proofErr w:type="spellStart"/>
            <w:r>
              <w:rPr>
                <w:rFonts w:ascii="Times New Roman" w:hAnsi="Times New Roman"/>
                <w:color w:val="000000" w:themeColor="text1"/>
                <w:sz w:val="18"/>
                <w:szCs w:val="18"/>
              </w:rPr>
              <w:t>Maceo</w:t>
            </w:r>
            <w:proofErr w:type="spellEnd"/>
            <w:r>
              <w:rPr>
                <w:rFonts w:ascii="Times New Roman" w:hAnsi="Times New Roman"/>
                <w:color w:val="000000" w:themeColor="text1"/>
                <w:sz w:val="18"/>
                <w:szCs w:val="18"/>
              </w:rPr>
              <w:t>, Angel and Cesar</w:t>
            </w:r>
          </w:p>
          <w:p w14:paraId="74797773" w14:textId="77777777" w:rsidR="008A1BBD" w:rsidRPr="007D3BC3" w:rsidRDefault="008A1BBD" w:rsidP="00F75BF4">
            <w:pPr>
              <w:widowControl w:val="0"/>
              <w:tabs>
                <w:tab w:val="left" w:pos="220"/>
                <w:tab w:val="left" w:pos="720"/>
              </w:tabs>
              <w:autoSpaceDE w:val="0"/>
              <w:autoSpaceDN w:val="0"/>
              <w:adjustRightInd w:val="0"/>
              <w:spacing w:after="0"/>
              <w:rPr>
                <w:rFonts w:ascii="Times New Roman" w:hAnsi="Times New Roman"/>
                <w:sz w:val="18"/>
                <w:szCs w:val="18"/>
              </w:rPr>
            </w:pPr>
          </w:p>
        </w:tc>
        <w:tc>
          <w:tcPr>
            <w:tcW w:w="1644" w:type="pct"/>
            <w:gridSpan w:val="2"/>
          </w:tcPr>
          <w:p w14:paraId="72E873C1"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-Students will track me when they are done</w:t>
            </w:r>
            <w:r w:rsidRPr="00732BFE">
              <w:rPr>
                <w:rFonts w:ascii="Times New Roman" w:hAnsi="Times New Roman"/>
                <w:sz w:val="18"/>
                <w:szCs w:val="18"/>
              </w:rPr>
              <w:br/>
              <w:t>-Students will remain in their seats and raise their hands if they need assistance of any sort</w:t>
            </w:r>
          </w:p>
          <w:p w14:paraId="5AADB26A"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 xml:space="preserve">-Students will </w:t>
            </w:r>
            <w:r>
              <w:rPr>
                <w:rFonts w:ascii="Times New Roman" w:hAnsi="Times New Roman"/>
                <w:sz w:val="18"/>
                <w:szCs w:val="18"/>
              </w:rPr>
              <w:t>match and sort items per hygiene</w:t>
            </w:r>
            <w:r w:rsidRPr="00732BFE">
              <w:rPr>
                <w:rFonts w:ascii="Times New Roman" w:hAnsi="Times New Roman"/>
                <w:sz w:val="18"/>
                <w:szCs w:val="18"/>
              </w:rPr>
              <w:t xml:space="preserve"> </w:t>
            </w:r>
          </w:p>
        </w:tc>
        <w:tc>
          <w:tcPr>
            <w:tcW w:w="1553" w:type="pct"/>
            <w:gridSpan w:val="2"/>
          </w:tcPr>
          <w:p w14:paraId="54A27DB9" w14:textId="77777777" w:rsidR="008A1BBD" w:rsidRPr="00732BFE" w:rsidRDefault="008A1BBD" w:rsidP="00F75BF4">
            <w:pPr>
              <w:spacing w:after="0"/>
              <w:jc w:val="center"/>
              <w:rPr>
                <w:rFonts w:ascii="Times New Roman" w:hAnsi="Times New Roman"/>
                <w:sz w:val="18"/>
                <w:szCs w:val="18"/>
              </w:rPr>
            </w:pPr>
            <w:r w:rsidRPr="00732BFE">
              <w:rPr>
                <w:rFonts w:ascii="Times New Roman" w:hAnsi="Times New Roman"/>
                <w:sz w:val="18"/>
                <w:szCs w:val="18"/>
              </w:rPr>
              <w:t>Transition and continue supporting student engagement.</w:t>
            </w:r>
          </w:p>
          <w:p w14:paraId="78BE0DA7" w14:textId="77777777" w:rsidR="008A1BBD" w:rsidRPr="00732BFE" w:rsidRDefault="008A1BBD" w:rsidP="00F75BF4">
            <w:pPr>
              <w:spacing w:after="0"/>
              <w:jc w:val="center"/>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work with all student questions, ensure they repeat instructions as needed</w:t>
            </w:r>
          </w:p>
          <w:p w14:paraId="2E1EABA4" w14:textId="77777777" w:rsidR="008A1BBD" w:rsidRPr="00732BFE" w:rsidRDefault="008A1BBD" w:rsidP="00F75BF4">
            <w:pPr>
              <w:spacing w:after="0"/>
              <w:jc w:val="center"/>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work with all student questions, to keep them on task with perform experiment ensure they repeat instructions as needed</w:t>
            </w:r>
          </w:p>
          <w:p w14:paraId="69AB82AD" w14:textId="77777777" w:rsidR="008A1BBD" w:rsidRPr="00732BFE" w:rsidRDefault="008A1BBD" w:rsidP="00F75BF4">
            <w:p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will ensure students have their names on worksheets</w:t>
            </w:r>
          </w:p>
          <w:p w14:paraId="73C1075A" w14:textId="77777777" w:rsidR="008A1BBD" w:rsidRPr="00732BFE" w:rsidRDefault="008A1BBD" w:rsidP="00F75BF4">
            <w:pPr>
              <w:spacing w:after="0"/>
              <w:jc w:val="center"/>
              <w:rPr>
                <w:rFonts w:ascii="Times New Roman" w:hAnsi="Times New Roman"/>
                <w:sz w:val="18"/>
                <w:szCs w:val="18"/>
              </w:rPr>
            </w:pPr>
          </w:p>
        </w:tc>
      </w:tr>
      <w:tr w:rsidR="008A1BBD" w:rsidRPr="00732BFE" w14:paraId="1A0A2A90" w14:textId="77777777" w:rsidTr="00F75BF4">
        <w:tc>
          <w:tcPr>
            <w:tcW w:w="1080" w:type="pct"/>
            <w:gridSpan w:val="2"/>
            <w:shd w:val="pct25" w:color="auto" w:fill="auto"/>
          </w:tcPr>
          <w:p w14:paraId="7FAAD767"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 xml:space="preserve">Time </w:t>
            </w:r>
          </w:p>
        </w:tc>
        <w:tc>
          <w:tcPr>
            <w:tcW w:w="2935" w:type="pct"/>
            <w:gridSpan w:val="4"/>
            <w:shd w:val="pct25" w:color="auto" w:fill="auto"/>
          </w:tcPr>
          <w:p w14:paraId="581680F4"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Materials</w:t>
            </w:r>
          </w:p>
        </w:tc>
        <w:tc>
          <w:tcPr>
            <w:tcW w:w="985" w:type="pct"/>
            <w:shd w:val="pct25" w:color="auto" w:fill="auto"/>
          </w:tcPr>
          <w:p w14:paraId="725DF844"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 xml:space="preserve">Differentiation </w:t>
            </w:r>
          </w:p>
        </w:tc>
      </w:tr>
      <w:tr w:rsidR="008A1BBD" w:rsidRPr="00732BFE" w14:paraId="61331411" w14:textId="77777777" w:rsidTr="00F75BF4">
        <w:tc>
          <w:tcPr>
            <w:tcW w:w="1080" w:type="pct"/>
            <w:gridSpan w:val="2"/>
          </w:tcPr>
          <w:p w14:paraId="130F927C"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10 minutes</w:t>
            </w:r>
          </w:p>
        </w:tc>
        <w:tc>
          <w:tcPr>
            <w:tcW w:w="2935" w:type="pct"/>
            <w:gridSpan w:val="4"/>
          </w:tcPr>
          <w:p w14:paraId="57734D0D"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Laminated worksheets</w:t>
            </w:r>
          </w:p>
        </w:tc>
        <w:tc>
          <w:tcPr>
            <w:tcW w:w="985" w:type="pct"/>
          </w:tcPr>
          <w:p w14:paraId="7D5FD9CA"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Visuals</w:t>
            </w:r>
          </w:p>
        </w:tc>
      </w:tr>
      <w:tr w:rsidR="008A1BBD" w:rsidRPr="00732BFE" w14:paraId="77DBEBCB" w14:textId="77777777" w:rsidTr="00F75BF4">
        <w:trPr>
          <w:trHeight w:val="215"/>
        </w:trPr>
        <w:tc>
          <w:tcPr>
            <w:tcW w:w="1803" w:type="pct"/>
            <w:gridSpan w:val="3"/>
          </w:tcPr>
          <w:p w14:paraId="7F95A969" w14:textId="77777777" w:rsidR="008A1BBD" w:rsidRPr="00732BFE" w:rsidRDefault="008A1BBD" w:rsidP="00F75BF4">
            <w:pPr>
              <w:spacing w:after="0"/>
              <w:jc w:val="center"/>
              <w:rPr>
                <w:rFonts w:ascii="Times New Roman" w:hAnsi="Times New Roman"/>
                <w:b/>
                <w:sz w:val="18"/>
                <w:szCs w:val="18"/>
              </w:rPr>
            </w:pPr>
            <w:r w:rsidRPr="00732BFE">
              <w:rPr>
                <w:rFonts w:ascii="Times New Roman" w:hAnsi="Times New Roman"/>
                <w:b/>
                <w:sz w:val="18"/>
                <w:szCs w:val="18"/>
              </w:rPr>
              <w:t>Closing: I do</w:t>
            </w:r>
          </w:p>
        </w:tc>
        <w:tc>
          <w:tcPr>
            <w:tcW w:w="1644" w:type="pct"/>
            <w:gridSpan w:val="2"/>
          </w:tcPr>
          <w:p w14:paraId="2B912E29" w14:textId="77777777" w:rsidR="008A1BBD" w:rsidRPr="00732BFE" w:rsidRDefault="008A1BBD" w:rsidP="00F75BF4">
            <w:pPr>
              <w:spacing w:after="0"/>
              <w:jc w:val="center"/>
              <w:rPr>
                <w:rFonts w:ascii="Times New Roman" w:hAnsi="Times New Roman"/>
                <w:b/>
                <w:sz w:val="18"/>
                <w:szCs w:val="18"/>
              </w:rPr>
            </w:pPr>
            <w:r w:rsidRPr="00732BFE">
              <w:rPr>
                <w:rFonts w:ascii="Times New Roman" w:hAnsi="Times New Roman"/>
                <w:b/>
                <w:sz w:val="18"/>
                <w:szCs w:val="18"/>
              </w:rPr>
              <w:t>Students do</w:t>
            </w:r>
          </w:p>
        </w:tc>
        <w:tc>
          <w:tcPr>
            <w:tcW w:w="1553" w:type="pct"/>
            <w:gridSpan w:val="2"/>
          </w:tcPr>
          <w:p w14:paraId="7BA4AF09" w14:textId="77777777" w:rsidR="008A1BBD" w:rsidRPr="00732BFE" w:rsidRDefault="008A1BBD" w:rsidP="00F75BF4">
            <w:pPr>
              <w:spacing w:after="0"/>
              <w:jc w:val="center"/>
              <w:rPr>
                <w:rFonts w:ascii="Times New Roman" w:hAnsi="Times New Roman"/>
                <w:b/>
                <w:sz w:val="18"/>
                <w:szCs w:val="18"/>
              </w:rPr>
            </w:pPr>
            <w:r w:rsidRPr="00732BFE">
              <w:rPr>
                <w:rFonts w:ascii="Times New Roman" w:hAnsi="Times New Roman"/>
                <w:b/>
                <w:sz w:val="18"/>
                <w:szCs w:val="18"/>
              </w:rPr>
              <w:t>Para(s) do</w:t>
            </w:r>
          </w:p>
        </w:tc>
      </w:tr>
      <w:tr w:rsidR="008A1BBD" w:rsidRPr="00732BFE" w14:paraId="4537A3BB" w14:textId="77777777" w:rsidTr="00F75BF4">
        <w:trPr>
          <w:trHeight w:val="451"/>
        </w:trPr>
        <w:tc>
          <w:tcPr>
            <w:tcW w:w="1803" w:type="pct"/>
            <w:gridSpan w:val="3"/>
          </w:tcPr>
          <w:p w14:paraId="4AF1D0F1" w14:textId="77777777" w:rsidR="008A1BBD" w:rsidRPr="00F45A8F" w:rsidRDefault="008A1BBD" w:rsidP="008A1BBD">
            <w:pPr>
              <w:spacing w:after="0"/>
              <w:rPr>
                <w:rFonts w:ascii="Times New Roman" w:eastAsiaTheme="minorEastAsia" w:hAnsi="Times New Roman"/>
                <w:b/>
                <w:color w:val="3F3F3F"/>
                <w:sz w:val="18"/>
                <w:szCs w:val="18"/>
                <w:lang w:bidi="ar-SA"/>
              </w:rPr>
            </w:pPr>
            <w:r>
              <w:rPr>
                <w:rFonts w:ascii="Times New Roman" w:hAnsi="Times New Roman"/>
                <w:b/>
                <w:sz w:val="18"/>
                <w:szCs w:val="18"/>
              </w:rPr>
              <w:t xml:space="preserve">---Clean up and let’s summarize main </w:t>
            </w:r>
            <w:proofErr w:type="spellStart"/>
            <w:r>
              <w:rPr>
                <w:rFonts w:ascii="Times New Roman" w:hAnsi="Times New Roman"/>
                <w:b/>
                <w:sz w:val="18"/>
                <w:szCs w:val="18"/>
              </w:rPr>
              <w:t>pts</w:t>
            </w:r>
            <w:proofErr w:type="spellEnd"/>
            <w:r>
              <w:rPr>
                <w:rFonts w:ascii="Times New Roman" w:hAnsi="Times New Roman"/>
                <w:b/>
                <w:sz w:val="18"/>
                <w:szCs w:val="18"/>
              </w:rPr>
              <w:t xml:space="preserve"> of lesson ---</w:t>
            </w:r>
            <w:r w:rsidRPr="00F45A8F">
              <w:rPr>
                <w:rFonts w:ascii="Times New Roman" w:eastAsiaTheme="minorEastAsia" w:hAnsi="Times New Roman"/>
                <w:sz w:val="18"/>
                <w:szCs w:val="18"/>
                <w:lang w:bidi="ar-SA"/>
              </w:rPr>
              <w:t xml:space="preserve"> </w:t>
            </w:r>
            <w:r>
              <w:rPr>
                <w:rFonts w:ascii="Times New Roman" w:eastAsiaTheme="minorEastAsia" w:hAnsi="Times New Roman"/>
                <w:b/>
                <w:color w:val="3F3F3F"/>
                <w:sz w:val="18"/>
                <w:szCs w:val="18"/>
                <w:lang w:bidi="ar-SA"/>
              </w:rPr>
              <w:t>Exit tickets</w:t>
            </w:r>
          </w:p>
          <w:p w14:paraId="39E993AE" w14:textId="77777777" w:rsidR="008A1BBD" w:rsidRPr="00732BFE" w:rsidRDefault="008A1BBD" w:rsidP="008A1BBD">
            <w:pPr>
              <w:spacing w:after="0"/>
              <w:rPr>
                <w:rFonts w:ascii="Times New Roman" w:hAnsi="Times New Roman"/>
                <w:b/>
                <w:sz w:val="18"/>
                <w:szCs w:val="18"/>
              </w:rPr>
            </w:pPr>
          </w:p>
          <w:p w14:paraId="50D343CA" w14:textId="77777777" w:rsidR="008A1BBD" w:rsidRPr="00732BFE" w:rsidRDefault="008A1BBD" w:rsidP="008A1BBD">
            <w:pPr>
              <w:spacing w:after="0"/>
              <w:rPr>
                <w:rFonts w:ascii="Times New Roman" w:hAnsi="Times New Roman"/>
                <w:color w:val="FFFFFF"/>
                <w:sz w:val="18"/>
                <w:szCs w:val="18"/>
              </w:rPr>
            </w:pPr>
            <w:r>
              <w:rPr>
                <w:rFonts w:ascii="Times New Roman" w:hAnsi="Times New Roman"/>
                <w:b/>
                <w:sz w:val="18"/>
                <w:szCs w:val="18"/>
              </w:rPr>
              <w:t>--Homework will be independent packets that are not finished</w:t>
            </w:r>
            <w:r w:rsidRPr="00732BFE">
              <w:rPr>
                <w:rFonts w:ascii="Times New Roman" w:hAnsi="Times New Roman"/>
                <w:color w:val="FFFFFF"/>
                <w:sz w:val="18"/>
                <w:szCs w:val="18"/>
              </w:rPr>
              <w:t xml:space="preserve"> </w:t>
            </w:r>
          </w:p>
        </w:tc>
        <w:tc>
          <w:tcPr>
            <w:tcW w:w="1644" w:type="pct"/>
            <w:gridSpan w:val="2"/>
          </w:tcPr>
          <w:p w14:paraId="53DC8475"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-Students will be thinking, reading and drawing</w:t>
            </w:r>
          </w:p>
          <w:p w14:paraId="4DD261CE"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-Students will track me when they are done</w:t>
            </w:r>
            <w:r w:rsidRPr="00732BFE">
              <w:rPr>
                <w:rFonts w:ascii="Times New Roman" w:hAnsi="Times New Roman"/>
                <w:sz w:val="18"/>
                <w:szCs w:val="18"/>
              </w:rPr>
              <w:br/>
              <w:t>-Students will remain in their seats and raise their hands if they need assistance of any sort</w:t>
            </w:r>
          </w:p>
          <w:p w14:paraId="1AFF0BDB" w14:textId="77777777" w:rsidR="008A1BBD" w:rsidRPr="00732BFE" w:rsidRDefault="008A1BBD" w:rsidP="00F75BF4">
            <w:pPr>
              <w:spacing w:after="0"/>
              <w:rPr>
                <w:rFonts w:ascii="Times New Roman" w:hAnsi="Times New Roman"/>
                <w:color w:val="FFFFFF"/>
                <w:sz w:val="18"/>
                <w:szCs w:val="18"/>
              </w:rPr>
            </w:pPr>
          </w:p>
        </w:tc>
        <w:tc>
          <w:tcPr>
            <w:tcW w:w="1553" w:type="pct"/>
            <w:gridSpan w:val="2"/>
          </w:tcPr>
          <w:p w14:paraId="4576993D" w14:textId="77777777" w:rsidR="008A1BBD" w:rsidRPr="00732BFE" w:rsidRDefault="008A1BBD" w:rsidP="00F75BF4">
            <w:pPr>
              <w:spacing w:after="0"/>
              <w:jc w:val="center"/>
              <w:rPr>
                <w:rFonts w:ascii="Times New Roman" w:hAnsi="Times New Roman"/>
                <w:sz w:val="18"/>
                <w:szCs w:val="18"/>
              </w:rPr>
            </w:pPr>
            <w:r w:rsidRPr="00732BFE">
              <w:rPr>
                <w:rFonts w:ascii="Times New Roman" w:hAnsi="Times New Roman"/>
                <w:sz w:val="18"/>
                <w:szCs w:val="18"/>
              </w:rPr>
              <w:t>Transition with their groups to continue supporting student engagement.</w:t>
            </w:r>
          </w:p>
          <w:p w14:paraId="71E19A57" w14:textId="77777777" w:rsidR="008A1BBD" w:rsidRPr="00732BFE" w:rsidRDefault="008A1BBD" w:rsidP="00F75BF4">
            <w:pPr>
              <w:spacing w:after="0"/>
              <w:jc w:val="center"/>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work with all student questions, ensure they repeat instructions as needed</w:t>
            </w:r>
          </w:p>
          <w:p w14:paraId="76EAEBFF" w14:textId="77777777" w:rsidR="008A1BBD" w:rsidRPr="00732BFE" w:rsidRDefault="008A1BBD" w:rsidP="00F75BF4">
            <w:pPr>
              <w:spacing w:after="0"/>
              <w:jc w:val="center"/>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work with all student questions, to keep them on task with cleaning up as needed</w:t>
            </w:r>
          </w:p>
          <w:p w14:paraId="2D6C8129" w14:textId="77777777" w:rsidR="008A1BBD" w:rsidRPr="00732BFE" w:rsidRDefault="008A1BBD" w:rsidP="00F75BF4">
            <w:pPr>
              <w:spacing w:after="0"/>
              <w:rPr>
                <w:rFonts w:ascii="Times New Roman" w:hAnsi="Times New Roman"/>
                <w:sz w:val="18"/>
                <w:szCs w:val="18"/>
              </w:rPr>
            </w:pPr>
            <w:proofErr w:type="spellStart"/>
            <w:r w:rsidRPr="00732BFE">
              <w:rPr>
                <w:rFonts w:ascii="Times New Roman" w:hAnsi="Times New Roman"/>
                <w:sz w:val="18"/>
                <w:szCs w:val="18"/>
              </w:rPr>
              <w:t>Paras</w:t>
            </w:r>
            <w:proofErr w:type="spellEnd"/>
            <w:r w:rsidRPr="00732BFE">
              <w:rPr>
                <w:rFonts w:ascii="Times New Roman" w:hAnsi="Times New Roman"/>
                <w:sz w:val="18"/>
                <w:szCs w:val="18"/>
              </w:rPr>
              <w:t xml:space="preserve"> will ensure students have their names on worksheets</w:t>
            </w:r>
          </w:p>
          <w:p w14:paraId="36A3CE8C" w14:textId="77777777" w:rsidR="008A1BBD" w:rsidRPr="00732BFE" w:rsidRDefault="008A1BBD" w:rsidP="00F75BF4">
            <w:pPr>
              <w:spacing w:after="0"/>
              <w:rPr>
                <w:rFonts w:ascii="Times New Roman" w:hAnsi="Times New Roman"/>
                <w:color w:val="FFFFFF"/>
                <w:sz w:val="18"/>
                <w:szCs w:val="18"/>
              </w:rPr>
            </w:pPr>
          </w:p>
        </w:tc>
      </w:tr>
      <w:tr w:rsidR="008A1BBD" w:rsidRPr="00732BFE" w14:paraId="17E68986" w14:textId="77777777" w:rsidTr="00F75BF4">
        <w:tc>
          <w:tcPr>
            <w:tcW w:w="1080" w:type="pct"/>
            <w:gridSpan w:val="2"/>
            <w:shd w:val="pct25" w:color="auto" w:fill="auto"/>
          </w:tcPr>
          <w:p w14:paraId="029112BB"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 xml:space="preserve">Time </w:t>
            </w:r>
          </w:p>
        </w:tc>
        <w:tc>
          <w:tcPr>
            <w:tcW w:w="2935" w:type="pct"/>
            <w:gridSpan w:val="4"/>
            <w:shd w:val="pct25" w:color="auto" w:fill="auto"/>
          </w:tcPr>
          <w:p w14:paraId="12884297"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Materials</w:t>
            </w:r>
          </w:p>
        </w:tc>
        <w:tc>
          <w:tcPr>
            <w:tcW w:w="985" w:type="pct"/>
            <w:shd w:val="pct25" w:color="auto" w:fill="auto"/>
          </w:tcPr>
          <w:p w14:paraId="106F463F"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 xml:space="preserve">Differentiation </w:t>
            </w:r>
          </w:p>
        </w:tc>
      </w:tr>
      <w:tr w:rsidR="008A1BBD" w:rsidRPr="00732BFE" w14:paraId="0C720914" w14:textId="77777777" w:rsidTr="00F75BF4">
        <w:tc>
          <w:tcPr>
            <w:tcW w:w="1080" w:type="pct"/>
            <w:gridSpan w:val="2"/>
          </w:tcPr>
          <w:p w14:paraId="02369AB9"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5 minutes</w:t>
            </w:r>
          </w:p>
        </w:tc>
        <w:tc>
          <w:tcPr>
            <w:tcW w:w="2935" w:type="pct"/>
            <w:gridSpan w:val="4"/>
          </w:tcPr>
          <w:p w14:paraId="03DA51CD"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Collect all worksheets and materials</w:t>
            </w:r>
          </w:p>
        </w:tc>
        <w:tc>
          <w:tcPr>
            <w:tcW w:w="985" w:type="pct"/>
          </w:tcPr>
          <w:p w14:paraId="6980C77E" w14:textId="77777777" w:rsidR="008A1BBD" w:rsidRPr="00732BFE" w:rsidRDefault="008A1BBD" w:rsidP="00F75BF4">
            <w:pPr>
              <w:spacing w:after="0"/>
              <w:rPr>
                <w:rFonts w:ascii="Times New Roman" w:hAnsi="Times New Roman"/>
                <w:sz w:val="18"/>
                <w:szCs w:val="18"/>
              </w:rPr>
            </w:pPr>
            <w:r w:rsidRPr="00732BFE">
              <w:rPr>
                <w:rFonts w:ascii="Times New Roman" w:hAnsi="Times New Roman"/>
                <w:sz w:val="18"/>
                <w:szCs w:val="18"/>
              </w:rPr>
              <w:t>Visuals incorporated,</w:t>
            </w:r>
          </w:p>
        </w:tc>
      </w:tr>
    </w:tbl>
    <w:p w14:paraId="0DD3066E" w14:textId="77777777" w:rsidR="008A1BBD" w:rsidRDefault="008A1BBD" w:rsidP="008A1BBD"/>
    <w:p w14:paraId="73AA6C58" w14:textId="77777777" w:rsidR="008A1BBD" w:rsidRDefault="008A1BBD" w:rsidP="008A1BBD"/>
    <w:p w14:paraId="6C0B699F" w14:textId="77777777" w:rsidR="00091F95" w:rsidRDefault="00091F95"/>
    <w:sectPr w:rsidR="00091F95" w:rsidSect="00FD55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652DD"/>
    <w:multiLevelType w:val="hybridMultilevel"/>
    <w:tmpl w:val="31A63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6D0F5A"/>
    <w:multiLevelType w:val="multilevel"/>
    <w:tmpl w:val="48F09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E694E7F"/>
    <w:multiLevelType w:val="multilevel"/>
    <w:tmpl w:val="5208578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C81894"/>
    <w:multiLevelType w:val="multilevel"/>
    <w:tmpl w:val="2B28E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4F69C9"/>
    <w:multiLevelType w:val="hybridMultilevel"/>
    <w:tmpl w:val="F0F2F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BBD"/>
    <w:rsid w:val="00091F95"/>
    <w:rsid w:val="000F72D1"/>
    <w:rsid w:val="00295385"/>
    <w:rsid w:val="008A1BBD"/>
    <w:rsid w:val="00F136E0"/>
    <w:rsid w:val="00FD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25C7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BBD"/>
    <w:pPr>
      <w:spacing w:after="200"/>
    </w:pPr>
    <w:rPr>
      <w:rFonts w:ascii="Calibri" w:eastAsia="Calibri" w:hAnsi="Calibri" w:cs="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1BBD"/>
    <w:pPr>
      <w:spacing w:before="100" w:beforeAutospacing="1" w:after="100" w:afterAutospacing="1"/>
    </w:pPr>
    <w:rPr>
      <w:rFonts w:ascii="Times" w:eastAsiaTheme="minorEastAsia" w:hAnsi="Times"/>
      <w:sz w:val="20"/>
      <w:szCs w:val="20"/>
      <w:lang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BBD"/>
    <w:pPr>
      <w:spacing w:after="200"/>
    </w:pPr>
    <w:rPr>
      <w:rFonts w:ascii="Calibri" w:eastAsia="Calibri" w:hAnsi="Calibri" w:cs="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1BBD"/>
    <w:pPr>
      <w:spacing w:before="100" w:beforeAutospacing="1" w:after="100" w:afterAutospacing="1"/>
    </w:pPr>
    <w:rPr>
      <w:rFonts w:ascii="Times" w:eastAsiaTheme="minorEastAsia" w:hAnsi="Time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1544</Words>
  <Characters>8803</Characters>
  <Application>Microsoft Macintosh Word</Application>
  <DocSecurity>0</DocSecurity>
  <Lines>73</Lines>
  <Paragraphs>20</Paragraphs>
  <ScaleCrop>false</ScaleCrop>
  <Company/>
  <LinksUpToDate>false</LinksUpToDate>
  <CharactersWithSpaces>10327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Safi Muhammad</dc:creator>
  <cp:keywords/>
  <dc:description/>
  <cp:lastModifiedBy>Safi Muhammad</cp:lastModifiedBy>
  <cp:revision>2</cp:revision>
  <dcterms:created xsi:type="dcterms:W3CDTF">2018-04-16T23:42:00Z</dcterms:created>
  <dcterms:modified xsi:type="dcterms:W3CDTF">2018-04-16T23:42:00Z</dcterms:modified>
</cp:coreProperties>
</file>